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49F" w:rsidRPr="00C4698C" w:rsidRDefault="00B2749F" w:rsidP="00B2749F">
      <w:pPr>
        <w:pStyle w:val="Body"/>
        <w:rPr>
          <w:rFonts w:ascii="Arial" w:hAnsi="Arial" w:cs="Arial"/>
          <w:sz w:val="24"/>
          <w:szCs w:val="24"/>
          <w:lang w:val="en-GB"/>
        </w:rPr>
      </w:pPr>
    </w:p>
    <w:p w:rsidR="00B2749F" w:rsidRPr="00934937" w:rsidRDefault="00B2749F" w:rsidP="00B2749F">
      <w:pPr>
        <w:pStyle w:val="Body"/>
        <w:jc w:val="right"/>
        <w:rPr>
          <w:rFonts w:ascii="Arial" w:hAnsi="Arial" w:cs="Arial"/>
          <w:b/>
        </w:rPr>
      </w:pPr>
      <w:r w:rsidRPr="00934937">
        <w:rPr>
          <w:rFonts w:ascii="Arial" w:hAnsi="Arial" w:cs="Arial"/>
          <w:b/>
        </w:rPr>
        <w:t>IB School Code: 052067</w:t>
      </w: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autoSpaceDE w:val="0"/>
        <w:autoSpaceDN w:val="0"/>
        <w:adjustRightInd w:val="0"/>
        <w:spacing w:after="240"/>
        <w:jc w:val="center"/>
        <w:rPr>
          <w:rFonts w:ascii="Arial" w:hAnsi="Arial" w:cs="Arial"/>
          <w:b/>
          <w:bCs/>
          <w:color w:val="000000"/>
          <w:sz w:val="38"/>
          <w:szCs w:val="38"/>
        </w:rPr>
      </w:pPr>
      <w:r w:rsidRPr="00934937">
        <w:rPr>
          <w:rFonts w:ascii="Arial" w:hAnsi="Arial" w:cs="Arial"/>
          <w:b/>
          <w:bCs/>
          <w:color w:val="000000"/>
          <w:sz w:val="38"/>
          <w:szCs w:val="38"/>
        </w:rPr>
        <w:t>IB DIPLOMA PROGRAMME</w:t>
      </w:r>
    </w:p>
    <w:p w:rsidR="00B2749F" w:rsidRPr="00464979" w:rsidRDefault="00B2749F" w:rsidP="00B2749F">
      <w:pPr>
        <w:autoSpaceDE w:val="0"/>
        <w:autoSpaceDN w:val="0"/>
        <w:adjustRightInd w:val="0"/>
        <w:spacing w:after="240"/>
        <w:jc w:val="center"/>
        <w:rPr>
          <w:rFonts w:ascii="Arial" w:hAnsi="Arial" w:cs="Arial"/>
          <w:color w:val="000000"/>
          <w:lang w:val="en-GB"/>
        </w:rPr>
      </w:pPr>
      <w:r w:rsidRPr="00934937">
        <w:rPr>
          <w:rFonts w:ascii="Arial" w:hAnsi="Arial" w:cs="Arial"/>
          <w:b/>
          <w:bCs/>
          <w:color w:val="000000"/>
          <w:sz w:val="38"/>
          <w:szCs w:val="38"/>
        </w:rPr>
        <w:t xml:space="preserve">AT </w:t>
      </w:r>
      <w:r>
        <w:rPr>
          <w:rFonts w:ascii="Arial" w:hAnsi="Arial" w:cs="Arial" w:hint="eastAsia"/>
          <w:b/>
          <w:bCs/>
          <w:color w:val="000000"/>
          <w:sz w:val="38"/>
          <w:szCs w:val="38"/>
        </w:rPr>
        <w:t>TWS</w:t>
      </w:r>
      <w:r>
        <w:rPr>
          <w:rFonts w:ascii="Arial" w:hAnsi="Arial" w:cs="Arial"/>
          <w:b/>
          <w:bCs/>
          <w:color w:val="000000"/>
          <w:sz w:val="38"/>
          <w:szCs w:val="38"/>
          <w:lang w:val="en-GB"/>
        </w:rPr>
        <w:t>(JIAXING)</w:t>
      </w:r>
    </w:p>
    <w:p w:rsidR="00B2749F" w:rsidRPr="00934937" w:rsidRDefault="00B2749F" w:rsidP="00B2749F">
      <w:pPr>
        <w:autoSpaceDE w:val="0"/>
        <w:autoSpaceDN w:val="0"/>
        <w:adjustRightInd w:val="0"/>
        <w:spacing w:after="240"/>
        <w:jc w:val="center"/>
        <w:rPr>
          <w:rFonts w:ascii="Arial" w:hAnsi="Arial" w:cs="Arial"/>
          <w:b/>
          <w:bCs/>
          <w:color w:val="000000"/>
          <w:sz w:val="54"/>
          <w:szCs w:val="54"/>
        </w:rPr>
      </w:pPr>
    </w:p>
    <w:p w:rsidR="00B2749F" w:rsidRPr="00934937" w:rsidRDefault="00B2749F" w:rsidP="00B2749F">
      <w:pPr>
        <w:autoSpaceDE w:val="0"/>
        <w:autoSpaceDN w:val="0"/>
        <w:adjustRightInd w:val="0"/>
        <w:spacing w:after="240"/>
        <w:jc w:val="center"/>
        <w:rPr>
          <w:rFonts w:ascii="Arial" w:hAnsi="Arial" w:cs="Arial"/>
          <w:b/>
          <w:bCs/>
          <w:color w:val="000000"/>
          <w:sz w:val="54"/>
          <w:szCs w:val="54"/>
        </w:rPr>
      </w:pPr>
    </w:p>
    <w:p w:rsidR="00B2749F" w:rsidRPr="00934937" w:rsidRDefault="00B2749F" w:rsidP="00B2749F">
      <w:pPr>
        <w:autoSpaceDE w:val="0"/>
        <w:autoSpaceDN w:val="0"/>
        <w:adjustRightInd w:val="0"/>
        <w:spacing w:after="240"/>
        <w:jc w:val="center"/>
        <w:rPr>
          <w:rFonts w:ascii="Arial" w:hAnsi="Arial" w:cs="Arial"/>
          <w:b/>
          <w:bCs/>
          <w:color w:val="000000"/>
          <w:sz w:val="54"/>
          <w:szCs w:val="54"/>
        </w:rPr>
      </w:pPr>
      <w:r>
        <w:rPr>
          <w:rFonts w:ascii="Arial" w:hAnsi="Arial" w:cs="Arial"/>
          <w:b/>
          <w:bCs/>
          <w:color w:val="000000"/>
          <w:sz w:val="54"/>
          <w:szCs w:val="54"/>
        </w:rPr>
        <w:t>Admission</w:t>
      </w:r>
      <w:r w:rsidRPr="00934937">
        <w:rPr>
          <w:rFonts w:ascii="Arial" w:hAnsi="Arial" w:cs="Arial"/>
          <w:b/>
          <w:bCs/>
          <w:color w:val="000000"/>
          <w:sz w:val="54"/>
          <w:szCs w:val="54"/>
        </w:rPr>
        <w:t xml:space="preserve"> Policy</w:t>
      </w:r>
    </w:p>
    <w:p w:rsidR="00B2749F" w:rsidRDefault="00B2749F" w:rsidP="00B2749F">
      <w:pPr>
        <w:autoSpaceDE w:val="0"/>
        <w:autoSpaceDN w:val="0"/>
        <w:adjustRightInd w:val="0"/>
        <w:spacing w:after="240"/>
        <w:jc w:val="center"/>
        <w:rPr>
          <w:rFonts w:ascii="Arial" w:hAnsi="Arial" w:cs="Arial"/>
          <w:b/>
          <w:bCs/>
          <w:i/>
          <w:color w:val="000000"/>
          <w:sz w:val="44"/>
          <w:szCs w:val="54"/>
        </w:rPr>
      </w:pPr>
    </w:p>
    <w:p w:rsidR="00B2749F" w:rsidRPr="00934937" w:rsidRDefault="00B2749F" w:rsidP="00B2749F">
      <w:pPr>
        <w:autoSpaceDE w:val="0"/>
        <w:autoSpaceDN w:val="0"/>
        <w:adjustRightInd w:val="0"/>
        <w:spacing w:after="240"/>
        <w:jc w:val="center"/>
        <w:rPr>
          <w:rFonts w:ascii="Arial" w:hAnsi="Arial" w:cs="Arial"/>
          <w:color w:val="000000"/>
          <w:sz w:val="20"/>
        </w:rPr>
      </w:pPr>
    </w:p>
    <w:p w:rsidR="00B2749F" w:rsidRPr="00934937" w:rsidRDefault="00B2749F" w:rsidP="00B2749F">
      <w:pPr>
        <w:autoSpaceDE w:val="0"/>
        <w:autoSpaceDN w:val="0"/>
        <w:adjustRightInd w:val="0"/>
        <w:spacing w:after="240"/>
        <w:jc w:val="center"/>
        <w:rPr>
          <w:rFonts w:ascii="Arial" w:hAnsi="Arial" w:cs="Arial"/>
          <w:color w:val="000000"/>
          <w:sz w:val="20"/>
        </w:rPr>
      </w:pPr>
    </w:p>
    <w:p w:rsidR="00B2749F" w:rsidRPr="00934937" w:rsidRDefault="00B2749F" w:rsidP="00B2749F">
      <w:pPr>
        <w:autoSpaceDE w:val="0"/>
        <w:autoSpaceDN w:val="0"/>
        <w:adjustRightInd w:val="0"/>
        <w:spacing w:after="240"/>
        <w:jc w:val="center"/>
        <w:rPr>
          <w:rFonts w:ascii="Arial" w:hAnsi="Arial" w:cs="Arial"/>
          <w:color w:val="000000"/>
          <w:sz w:val="20"/>
        </w:rPr>
      </w:pPr>
    </w:p>
    <w:p w:rsidR="00B2749F" w:rsidRPr="00934937" w:rsidRDefault="00B2749F" w:rsidP="00B2749F">
      <w:pPr>
        <w:autoSpaceDE w:val="0"/>
        <w:autoSpaceDN w:val="0"/>
        <w:adjustRightInd w:val="0"/>
        <w:jc w:val="center"/>
        <w:rPr>
          <w:rFonts w:ascii="Arial" w:hAnsi="Arial" w:cs="Arial"/>
          <w:color w:val="000000"/>
          <w:sz w:val="32"/>
        </w:rPr>
      </w:pPr>
      <w:r w:rsidRPr="00934937">
        <w:rPr>
          <w:rFonts w:ascii="Arial" w:hAnsi="Arial" w:cs="Arial"/>
          <w:color w:val="000000"/>
          <w:sz w:val="32"/>
        </w:rPr>
        <w:t>202</w:t>
      </w:r>
      <w:r>
        <w:rPr>
          <w:rFonts w:ascii="Arial" w:hAnsi="Arial" w:cs="Arial"/>
          <w:color w:val="000000"/>
          <w:sz w:val="32"/>
        </w:rPr>
        <w:t>2</w:t>
      </w:r>
      <w:r w:rsidRPr="00934937">
        <w:rPr>
          <w:rFonts w:ascii="Arial" w:hAnsi="Arial" w:cs="Arial"/>
          <w:color w:val="000000"/>
          <w:sz w:val="32"/>
        </w:rPr>
        <w:t>-202</w:t>
      </w:r>
      <w:r>
        <w:rPr>
          <w:rFonts w:ascii="Arial" w:hAnsi="Arial" w:cs="Arial"/>
          <w:color w:val="000000"/>
          <w:sz w:val="32"/>
        </w:rPr>
        <w:t>3</w:t>
      </w:r>
    </w:p>
    <w:p w:rsidR="00B2749F" w:rsidRDefault="00B2749F" w:rsidP="00B2749F">
      <w:pPr>
        <w:autoSpaceDE w:val="0"/>
        <w:autoSpaceDN w:val="0"/>
        <w:adjustRightInd w:val="0"/>
        <w:jc w:val="center"/>
        <w:rPr>
          <w:rFonts w:ascii="Arial" w:hAnsi="Arial" w:cs="Arial"/>
          <w:color w:val="000000"/>
          <w:sz w:val="32"/>
        </w:rPr>
        <w:sectPr w:rsidR="00B2749F" w:rsidSect="000257C5">
          <w:headerReference w:type="default" r:id="rId7"/>
          <w:pgSz w:w="11906" w:h="16838"/>
          <w:pgMar w:top="1678" w:right="1077" w:bottom="1436" w:left="1077" w:header="709" w:footer="851" w:gutter="0"/>
          <w:cols w:space="425"/>
          <w:docGrid w:linePitch="299"/>
        </w:sectPr>
      </w:pPr>
      <w:r w:rsidRPr="00934937">
        <w:rPr>
          <w:rFonts w:ascii="Arial" w:hAnsi="Arial" w:cs="Arial"/>
          <w:color w:val="000000"/>
          <w:sz w:val="32"/>
        </w:rPr>
        <w:t>Academic Year</w:t>
      </w: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301ED3" w:rsidRDefault="00B2749F" w:rsidP="00B2749F">
      <w:pPr>
        <w:autoSpaceDE w:val="0"/>
        <w:autoSpaceDN w:val="0"/>
        <w:adjustRightInd w:val="0"/>
        <w:spacing w:after="120"/>
        <w:ind w:leftChars="-472" w:left="-1133" w:rightChars="-357" w:right="-857"/>
        <w:jc w:val="center"/>
        <w:rPr>
          <w:rFonts w:ascii="Arial" w:hAnsi="Arial" w:cs="Arial"/>
          <w:b/>
          <w:bCs/>
          <w:color w:val="000000"/>
          <w:sz w:val="32"/>
        </w:rPr>
      </w:pPr>
      <w:r w:rsidRPr="00301ED3">
        <w:rPr>
          <w:rFonts w:ascii="Arial" w:hAnsi="Arial" w:cs="Arial"/>
          <w:b/>
          <w:bCs/>
          <w:color w:val="000000"/>
          <w:sz w:val="32"/>
        </w:rPr>
        <w:t>IB Mission Statement</w:t>
      </w:r>
    </w:p>
    <w:p w:rsidR="00B2749F" w:rsidRPr="00934937" w:rsidRDefault="00B2749F" w:rsidP="00B2749F">
      <w:pPr>
        <w:autoSpaceDE w:val="0"/>
        <w:autoSpaceDN w:val="0"/>
        <w:adjustRightInd w:val="0"/>
        <w:spacing w:after="120"/>
        <w:ind w:leftChars="-472" w:left="-1133" w:rightChars="-357" w:right="-857"/>
        <w:jc w:val="center"/>
        <w:rPr>
          <w:rFonts w:ascii="Arial" w:hAnsi="Arial" w:cs="Arial"/>
          <w:color w:val="000000"/>
        </w:rPr>
      </w:pPr>
    </w:p>
    <w:p w:rsidR="00B2749F" w:rsidRPr="00934937" w:rsidRDefault="00B2749F" w:rsidP="00B2749F">
      <w:pPr>
        <w:autoSpaceDE w:val="0"/>
        <w:autoSpaceDN w:val="0"/>
        <w:adjustRightInd w:val="0"/>
        <w:spacing w:after="120"/>
        <w:ind w:rightChars="-12" w:right="-29"/>
        <w:rPr>
          <w:rFonts w:ascii="Arial" w:hAnsi="Arial" w:cs="Arial"/>
          <w:color w:val="000000"/>
        </w:rPr>
      </w:pPr>
      <w:r w:rsidRPr="00934937">
        <w:rPr>
          <w:rFonts w:ascii="Arial" w:hAnsi="Arial" w:cs="Arial"/>
          <w:color w:val="000000"/>
        </w:rPr>
        <w:t>The International Baccalaureate Organization aims to develop inquiring, knowledgeable and caring young people who help to create a better and more peaceful world through intercultural understanding and respect.</w:t>
      </w:r>
    </w:p>
    <w:p w:rsidR="00B2749F" w:rsidRDefault="00B2749F" w:rsidP="00B2749F">
      <w:pPr>
        <w:autoSpaceDE w:val="0"/>
        <w:autoSpaceDN w:val="0"/>
        <w:adjustRightInd w:val="0"/>
        <w:spacing w:after="120"/>
        <w:ind w:rightChars="-12" w:right="-29"/>
        <w:rPr>
          <w:rFonts w:ascii="Arial" w:hAnsi="Arial" w:cs="Arial"/>
          <w:color w:val="000000"/>
        </w:rPr>
      </w:pPr>
      <w:r w:rsidRPr="00934937">
        <w:rPr>
          <w:rFonts w:ascii="Arial" w:hAnsi="Arial" w:cs="Arial"/>
          <w:color w:val="000000"/>
        </w:rPr>
        <w:t>To this end the organization works with schools, governments and international organizations to develop challenging programs of international education and rigorous assessment.</w:t>
      </w:r>
    </w:p>
    <w:p w:rsidR="00B2749F" w:rsidRPr="00464979" w:rsidRDefault="00B2749F" w:rsidP="00B2749F">
      <w:pPr>
        <w:autoSpaceDE w:val="0"/>
        <w:autoSpaceDN w:val="0"/>
        <w:adjustRightInd w:val="0"/>
        <w:spacing w:after="120"/>
        <w:ind w:rightChars="-12" w:right="-29"/>
        <w:rPr>
          <w:rFonts w:ascii="Arial" w:hAnsi="Arial" w:cs="Arial"/>
          <w:color w:val="000000"/>
        </w:rPr>
      </w:pPr>
      <w:r w:rsidRPr="00934937">
        <w:rPr>
          <w:rFonts w:ascii="Arial" w:hAnsi="Arial" w:cs="Arial"/>
          <w:color w:val="000000"/>
        </w:rPr>
        <w:t>These programs encourage students across the world to become active, compassionate and lifelong learners who understand that other people, with their differences, can also be right (</w:t>
      </w:r>
      <w:hyperlink r:id="rId8" w:history="1">
        <w:r w:rsidRPr="00934937">
          <w:rPr>
            <w:rFonts w:ascii="Arial" w:hAnsi="Arial" w:cs="Arial"/>
            <w:color w:val="0000FF"/>
            <w:u w:val="single" w:color="0000FF"/>
          </w:rPr>
          <w:t>www.ibo.org</w:t>
        </w:r>
      </w:hyperlink>
      <w:r w:rsidRPr="00934937">
        <w:rPr>
          <w:rFonts w:ascii="Arial" w:hAnsi="Arial" w:cs="Arial"/>
          <w:color w:val="000000"/>
        </w:rPr>
        <w:t>).</w:t>
      </w:r>
    </w:p>
    <w:p w:rsidR="00B2749F" w:rsidRDefault="00B2749F" w:rsidP="00B2749F">
      <w:pPr>
        <w:sectPr w:rsidR="00B2749F" w:rsidSect="000257C5">
          <w:pgSz w:w="11906" w:h="16838"/>
          <w:pgMar w:top="1678" w:right="1077" w:bottom="1436" w:left="1077" w:header="709" w:footer="851" w:gutter="0"/>
          <w:cols w:space="425"/>
          <w:docGrid w:linePitch="299"/>
        </w:sectPr>
      </w:pPr>
    </w:p>
    <w:p w:rsidR="00B2749F" w:rsidRPr="00301ED3" w:rsidRDefault="00B2749F" w:rsidP="00B2749F">
      <w:pPr>
        <w:autoSpaceDE w:val="0"/>
        <w:autoSpaceDN w:val="0"/>
        <w:adjustRightInd w:val="0"/>
        <w:spacing w:beforeLines="50" w:before="120" w:afterLines="50" w:after="120"/>
        <w:ind w:leftChars="-177" w:left="-425" w:rightChars="-189" w:right="-454"/>
        <w:rPr>
          <w:rFonts w:ascii="Arial" w:hAnsi="Arial" w:cs="Arial"/>
          <w:color w:val="000000"/>
          <w:sz w:val="32"/>
        </w:rPr>
      </w:pPr>
      <w:r w:rsidRPr="00301ED3">
        <w:rPr>
          <w:rFonts w:ascii="Arial" w:hAnsi="Arial" w:cs="Arial"/>
          <w:b/>
          <w:bCs/>
          <w:color w:val="000000"/>
          <w:sz w:val="32"/>
        </w:rPr>
        <w:lastRenderedPageBreak/>
        <w:t>IB Learner Profile</w:t>
      </w:r>
    </w:p>
    <w:p w:rsidR="00B2749F" w:rsidRDefault="00B2749F" w:rsidP="00B2749F">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The aim of all IB </w:t>
      </w:r>
      <w:proofErr w:type="spellStart"/>
      <w:r>
        <w:rPr>
          <w:rFonts w:ascii="Arial" w:hAnsi="Arial" w:cs="Arial"/>
          <w:b/>
          <w:bCs/>
          <w:color w:val="000000"/>
        </w:rPr>
        <w:t>programmes</w:t>
      </w:r>
      <w:proofErr w:type="spellEnd"/>
      <w:r>
        <w:rPr>
          <w:rFonts w:ascii="Arial" w:hAnsi="Arial" w:cs="Arial"/>
          <w:b/>
          <w:bCs/>
          <w:color w:val="000000"/>
        </w:rPr>
        <w:t xml:space="preserve"> is to develop internationally minded people who, recognizing their common humanity and shared guardianship of the planet, help to create a better and more peaceful world.</w:t>
      </w:r>
    </w:p>
    <w:p w:rsidR="00B2749F" w:rsidRDefault="00B2749F" w:rsidP="00B2749F">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IB learners strive to be: </w:t>
      </w:r>
    </w:p>
    <w:p w:rsidR="00B2749F" w:rsidRDefault="00B2749F" w:rsidP="00B2749F">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Inquirers </w:t>
      </w:r>
    </w:p>
    <w:p w:rsidR="00B2749F" w:rsidRDefault="00B2749F" w:rsidP="00B2749F">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We nurture our curiosity, developing skills for inquiry and research. We know how to learn independently and with others. We learn with enthusiasm and sustain our love of learning throughout life.</w:t>
      </w:r>
    </w:p>
    <w:p w:rsidR="00B2749F" w:rsidRDefault="00B2749F" w:rsidP="00B2749F">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Knowledgeable </w:t>
      </w:r>
    </w:p>
    <w:p w:rsidR="00B2749F" w:rsidRPr="00301ED3" w:rsidRDefault="00B2749F" w:rsidP="00B2749F">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 xml:space="preserve">We develop and use conceptual understanding, exploring knowledge across a range of disciplines. We engage with issues and ideas that have local and global significance. </w:t>
      </w:r>
    </w:p>
    <w:p w:rsidR="00B2749F" w:rsidRPr="00301ED3"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Thinkers </w:t>
      </w:r>
    </w:p>
    <w:p w:rsidR="00B2749F" w:rsidRPr="00301ED3"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use critical and creative thinking skills to analyze and take responsible actions on complex problems. We exercise initiative in making reasoned, ethical decisions.</w:t>
      </w:r>
    </w:p>
    <w:p w:rsidR="00B2749F" w:rsidRPr="00301ED3"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Communicators </w:t>
      </w:r>
    </w:p>
    <w:p w:rsidR="00B2749F" w:rsidRPr="00301ED3"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express ourselves confidently and creatively in more than one language and in many ways. We collaborate effectively, listening carefully to the perspectives of other individuals and groups.</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Principled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act with integrity and honesty, with a strong sense of fairness and justice, and with respect for the dignity and rights of people everywhere. We take responsibility for our actions and their consequences.</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Open-minded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critically appreciate our own cultures and personal histories, as well as the values and traditions of others. We seek and evaluate a range of points of view, and we are willing to grow from the experience.</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Caring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show empathy, compassion and respect. We have a commitment to service, and we act to make a positive difference in the lives of others and in the world arounds us.</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Risk-takers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approach uncertainty with forethought and determination; we work independently and cooperatively to explore new ideas and innovative strategies. We are resourceful and resilient in the face of challenges and change.</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Balanced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understand the importance of balancing different aspects of our lives – intellectual, physical, and emotional – to achieve well-being for ourselves and others. We recognize our interdependence with other people and with the world in which we live.</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rPr>
      </w:pPr>
      <w:r w:rsidRPr="00934937">
        <w:rPr>
          <w:rFonts w:ascii="Arial" w:hAnsi="Arial" w:cs="Arial"/>
          <w:b/>
          <w:bCs/>
        </w:rPr>
        <w:t xml:space="preserve">Reflective </w:t>
      </w:r>
    </w:p>
    <w:p w:rsidR="00B2749F" w:rsidRDefault="00B2749F" w:rsidP="00B2749F">
      <w:pPr>
        <w:ind w:leftChars="-177" w:left="-425" w:rightChars="-189" w:right="-454"/>
        <w:rPr>
          <w:rFonts w:ascii="Arial" w:hAnsi="Arial" w:cs="Arial"/>
        </w:rPr>
      </w:pPr>
      <w:r w:rsidRPr="00934937">
        <w:rPr>
          <w:rFonts w:ascii="Arial" w:hAnsi="Arial" w:cs="Arial"/>
        </w:rPr>
        <w:t>We thoughtfully consider the world and our own ideas and experience. We work to understand our strengths and weaknesses in order to support our learning and personal development</w:t>
      </w:r>
      <w:r>
        <w:rPr>
          <w:rFonts w:ascii="Arial" w:hAnsi="Arial" w:cs="Arial"/>
        </w:rPr>
        <w:t>.</w:t>
      </w:r>
    </w:p>
    <w:p w:rsidR="00E51FCA" w:rsidRDefault="00B2749F" w:rsidP="00B2749F">
      <w:pPr>
        <w:ind w:leftChars="-177" w:left="-425"/>
        <w:rPr>
          <w:rFonts w:ascii="Arial" w:hAnsi="Arial" w:cs="Arial"/>
          <w:b/>
          <w:bCs/>
        </w:rPr>
      </w:pPr>
      <w:r w:rsidRPr="00934937">
        <w:rPr>
          <w:rFonts w:ascii="Arial" w:hAnsi="Arial" w:cs="Arial"/>
          <w:b/>
          <w:bCs/>
        </w:rPr>
        <w:t>(</w:t>
      </w:r>
      <w:hyperlink r:id="rId9" w:history="1">
        <w:r w:rsidRPr="00934937">
          <w:rPr>
            <w:rFonts w:ascii="Arial" w:hAnsi="Arial" w:cs="Arial"/>
            <w:b/>
            <w:bCs/>
            <w:color w:val="0000FF"/>
            <w:u w:val="single" w:color="0000FF"/>
          </w:rPr>
          <w:t>www.ibo.org</w:t>
        </w:r>
      </w:hyperlink>
      <w:r w:rsidRPr="00934937">
        <w:rPr>
          <w:rFonts w:ascii="Arial" w:hAnsi="Arial" w:cs="Arial"/>
          <w:b/>
          <w:bCs/>
        </w:rPr>
        <w:t>)</w:t>
      </w:r>
    </w:p>
    <w:p w:rsidR="00B2749F" w:rsidRDefault="00B2749F" w:rsidP="00B2749F">
      <w:pPr>
        <w:ind w:leftChars="-177" w:left="-425"/>
        <w:sectPr w:rsidR="00B2749F" w:rsidSect="000257C5">
          <w:headerReference w:type="default" r:id="rId10"/>
          <w:pgSz w:w="11906" w:h="16838"/>
          <w:pgMar w:top="1678" w:right="1077" w:bottom="1436" w:left="1077" w:header="709" w:footer="851" w:gutter="0"/>
          <w:cols w:space="425"/>
          <w:docGrid w:linePitch="299"/>
        </w:sectPr>
      </w:pPr>
    </w:p>
    <w:p w:rsidR="00D34259" w:rsidRPr="00D34259" w:rsidRDefault="00D34259" w:rsidP="00D34259">
      <w:pPr>
        <w:pStyle w:val="a9"/>
        <w:numPr>
          <w:ilvl w:val="0"/>
          <w:numId w:val="1"/>
        </w:numPr>
        <w:spacing w:beforeLines="50" w:before="120" w:afterLines="50" w:after="120"/>
        <w:ind w:firstLineChars="0"/>
        <w:rPr>
          <w:rFonts w:ascii="Arial" w:hAnsi="Arial"/>
          <w:b/>
          <w:sz w:val="32"/>
          <w:szCs w:val="32"/>
        </w:rPr>
      </w:pPr>
      <w:r w:rsidRPr="00D34259">
        <w:rPr>
          <w:rFonts w:ascii="Arial" w:hAnsi="Arial"/>
          <w:b/>
          <w:sz w:val="32"/>
          <w:szCs w:val="32"/>
        </w:rPr>
        <w:lastRenderedPageBreak/>
        <w:t>GENERAL SECONDAY SCHOOL ADMISSION, TRANSFER AND</w:t>
      </w:r>
      <w:r w:rsidRPr="00D34259">
        <w:rPr>
          <w:rFonts w:ascii="Arial" w:hAnsi="Arial" w:hint="eastAsia"/>
          <w:b/>
          <w:sz w:val="32"/>
          <w:szCs w:val="32"/>
        </w:rPr>
        <w:t xml:space="preserve"> </w:t>
      </w:r>
      <w:r w:rsidRPr="00D34259">
        <w:rPr>
          <w:rFonts w:ascii="Arial" w:hAnsi="Arial"/>
          <w:b/>
          <w:sz w:val="32"/>
          <w:szCs w:val="32"/>
        </w:rPr>
        <w:t>WITHDRAW (Grade 7-10)</w:t>
      </w:r>
    </w:p>
    <w:p w:rsidR="00D34259" w:rsidRDefault="00D34259" w:rsidP="00D34259">
      <w:pPr>
        <w:pStyle w:val="a9"/>
        <w:numPr>
          <w:ilvl w:val="0"/>
          <w:numId w:val="1"/>
        </w:numPr>
        <w:spacing w:beforeLines="50" w:before="120" w:afterLines="50" w:after="120"/>
        <w:ind w:firstLineChars="0"/>
        <w:rPr>
          <w:rFonts w:ascii="Arial" w:hAnsi="Arial"/>
          <w:b/>
          <w:sz w:val="32"/>
          <w:szCs w:val="32"/>
        </w:rPr>
        <w:sectPr w:rsidR="00D34259" w:rsidSect="000257C5">
          <w:pgSz w:w="11906" w:h="16838"/>
          <w:pgMar w:top="1678" w:right="1077" w:bottom="1436" w:left="1077" w:header="709" w:footer="851" w:gutter="0"/>
          <w:cols w:space="425"/>
          <w:docGrid w:linePitch="299"/>
        </w:sectPr>
      </w:pPr>
      <w:r w:rsidRPr="00D34259">
        <w:rPr>
          <w:rFonts w:ascii="Arial" w:hAnsi="Arial"/>
          <w:b/>
          <w:sz w:val="32"/>
          <w:szCs w:val="32"/>
        </w:rPr>
        <w:t>IBDP ADMISSION POLICY (Grade 11-12)</w:t>
      </w:r>
    </w:p>
    <w:p w:rsidR="00B2749F" w:rsidRDefault="00D34259" w:rsidP="00D34259">
      <w:pPr>
        <w:pStyle w:val="a9"/>
        <w:numPr>
          <w:ilvl w:val="0"/>
          <w:numId w:val="2"/>
        </w:numPr>
        <w:spacing w:beforeLines="50" w:before="120" w:afterLines="50" w:after="120"/>
        <w:ind w:firstLineChars="0"/>
        <w:rPr>
          <w:rFonts w:ascii="Arial" w:hAnsi="Arial"/>
          <w:b/>
          <w:sz w:val="32"/>
          <w:szCs w:val="32"/>
        </w:rPr>
      </w:pPr>
      <w:r>
        <w:rPr>
          <w:rFonts w:ascii="Arial" w:hAnsi="Arial" w:hint="eastAsia"/>
          <w:b/>
          <w:sz w:val="32"/>
          <w:szCs w:val="32"/>
        </w:rPr>
        <w:lastRenderedPageBreak/>
        <w:t>G</w:t>
      </w:r>
      <w:r>
        <w:rPr>
          <w:rFonts w:ascii="Arial" w:hAnsi="Arial"/>
          <w:b/>
          <w:sz w:val="32"/>
          <w:szCs w:val="32"/>
        </w:rPr>
        <w:t>ENERAL SECONDARY SCHOOL ADMISSION, TRANSFER AND WITHDRAW (Grade 7-10)</w:t>
      </w:r>
    </w:p>
    <w:p w:rsidR="00D34259" w:rsidRDefault="00D34259" w:rsidP="00D34259">
      <w:pPr>
        <w:spacing w:beforeLines="50" w:before="120" w:afterLines="50" w:after="120"/>
        <w:ind w:left="-425"/>
        <w:rPr>
          <w:rFonts w:ascii="Arial" w:hAnsi="Arial"/>
          <w:lang w:val="en-GB"/>
        </w:rPr>
      </w:pPr>
      <w:r>
        <w:rPr>
          <w:rFonts w:ascii="Arial" w:hAnsi="Arial"/>
        </w:rPr>
        <w:t xml:space="preserve">TWS(Jiaxing) </w:t>
      </w:r>
      <w:r w:rsidRPr="00D34259">
        <w:rPr>
          <w:rFonts w:ascii="Arial" w:hAnsi="Arial"/>
        </w:rPr>
        <w:t>maintains clear guidelines and procedures for admission and placement of students. The High School will admit age-appropriate students who are capable of success in its academic program without the support of a special learning disabilities program. Students with mild learning differences who are deemed capable of meeting the demands of the program with the help and support of the regular classroom teachers can be admitted on a probationary basis. Occasionally, external diagnostic testing may be recommended or required at parent expense, to ensure that the teachers have adequate information with which to prepare effective teaching strategies for these children. Students with school records that indicate their need for excessive teacher support or attention (including discipline) may be denied admission.</w:t>
      </w:r>
    </w:p>
    <w:p w:rsidR="00D34259" w:rsidRDefault="00D34259" w:rsidP="00D34259">
      <w:pPr>
        <w:spacing w:beforeLines="50" w:before="120" w:afterLines="50" w:after="120"/>
        <w:ind w:left="-425"/>
        <w:rPr>
          <w:rFonts w:ascii="Arial" w:hAnsi="Arial"/>
          <w:b/>
          <w:lang w:val="en-GB"/>
        </w:rPr>
      </w:pPr>
    </w:p>
    <w:p w:rsidR="00D34259" w:rsidRPr="00D34259" w:rsidRDefault="00D34259" w:rsidP="00D34259">
      <w:pPr>
        <w:spacing w:beforeLines="50" w:before="120" w:afterLines="50" w:after="120"/>
        <w:ind w:left="-425"/>
        <w:rPr>
          <w:rFonts w:ascii="Arial" w:hAnsi="Arial"/>
          <w:b/>
          <w:lang w:val="en-GB"/>
        </w:rPr>
      </w:pPr>
      <w:r w:rsidRPr="00D34259">
        <w:rPr>
          <w:rFonts w:ascii="Arial" w:hAnsi="Arial" w:hint="eastAsia"/>
          <w:b/>
          <w:lang w:val="en-GB"/>
        </w:rPr>
        <w:t>A</w:t>
      </w:r>
      <w:r w:rsidRPr="00D34259">
        <w:rPr>
          <w:rFonts w:ascii="Arial" w:hAnsi="Arial"/>
          <w:b/>
          <w:lang w:val="en-GB"/>
        </w:rPr>
        <w:t>DMISSION POLICIES</w:t>
      </w:r>
    </w:p>
    <w:p w:rsidR="00D34259" w:rsidRDefault="00D34259" w:rsidP="00D34259">
      <w:pPr>
        <w:spacing w:beforeLines="50" w:before="120" w:afterLines="50" w:after="120"/>
        <w:ind w:left="-425"/>
        <w:rPr>
          <w:rFonts w:ascii="Arial" w:hAnsi="Arial"/>
          <w:lang w:val="en-GB"/>
        </w:rPr>
      </w:pPr>
      <w:r w:rsidRPr="00D34259">
        <w:rPr>
          <w:rFonts w:ascii="Arial" w:hAnsi="Arial"/>
          <w:lang w:val="en-GB"/>
        </w:rPr>
        <w:t>All questions regarding admission to the High School program should be forwarded to the Director of Admissions for the high school. The school admission requirements may change from year to year and may vary from school to school.</w:t>
      </w:r>
    </w:p>
    <w:p w:rsidR="00D34259" w:rsidRDefault="00D34259" w:rsidP="00D34259">
      <w:pPr>
        <w:spacing w:beforeLines="50" w:before="120" w:afterLines="50" w:after="120"/>
        <w:ind w:left="-425"/>
        <w:rPr>
          <w:rFonts w:ascii="Arial" w:hAnsi="Arial"/>
          <w:lang w:val="en-GB"/>
        </w:rPr>
      </w:pPr>
    </w:p>
    <w:p w:rsidR="00D34259" w:rsidRPr="00D34259" w:rsidRDefault="00D34259" w:rsidP="00D34259">
      <w:pPr>
        <w:spacing w:beforeLines="50" w:before="120" w:afterLines="50" w:after="120"/>
        <w:ind w:left="-425"/>
        <w:rPr>
          <w:rFonts w:ascii="Arial" w:hAnsi="Arial"/>
          <w:b/>
          <w:lang w:val="en-GB"/>
        </w:rPr>
      </w:pPr>
      <w:r w:rsidRPr="00D34259">
        <w:rPr>
          <w:rFonts w:ascii="Arial" w:hAnsi="Arial" w:hint="eastAsia"/>
          <w:b/>
          <w:lang w:val="en-GB"/>
        </w:rPr>
        <w:t>A</w:t>
      </w:r>
      <w:r w:rsidRPr="00D34259">
        <w:rPr>
          <w:rFonts w:ascii="Arial" w:hAnsi="Arial"/>
          <w:b/>
          <w:lang w:val="en-GB"/>
        </w:rPr>
        <w:t>DMISSION PROCESS</w:t>
      </w:r>
    </w:p>
    <w:p w:rsidR="00D34259" w:rsidRDefault="00D34259" w:rsidP="00D34259">
      <w:pPr>
        <w:spacing w:beforeLines="50" w:before="120" w:afterLines="50" w:after="120"/>
        <w:ind w:left="-425"/>
        <w:rPr>
          <w:rFonts w:ascii="Arial" w:hAnsi="Arial"/>
          <w:lang w:val="en-GB"/>
        </w:rPr>
      </w:pPr>
      <w:r w:rsidRPr="00D34259">
        <w:rPr>
          <w:rFonts w:ascii="Arial" w:hAnsi="Arial"/>
          <w:lang w:val="en-GB"/>
        </w:rPr>
        <w:t>After the Head of school has confirmed that the academic and behavioural records are in order and that all fees have been paid, the registrar is advised that the student is given placement tests for English and Math (if deemed necessary). Following review of the placement test results by the respective department chairs, the student is provided with a provisional schedule. This schedule may be changed within the first few weeks of school depending on classroom teacher evaluation of progress.</w:t>
      </w:r>
    </w:p>
    <w:p w:rsidR="00D34259" w:rsidRDefault="00D34259" w:rsidP="00D34259">
      <w:pPr>
        <w:spacing w:beforeLines="50" w:before="120" w:afterLines="50" w:after="120"/>
        <w:ind w:left="-425"/>
        <w:rPr>
          <w:rFonts w:ascii="Arial" w:hAnsi="Arial"/>
          <w:lang w:val="en-GB"/>
        </w:rPr>
      </w:pPr>
    </w:p>
    <w:p w:rsidR="00D34259" w:rsidRPr="00D34259" w:rsidRDefault="00D34259" w:rsidP="00D34259">
      <w:pPr>
        <w:spacing w:beforeLines="50" w:before="120" w:afterLines="50" w:after="120"/>
        <w:ind w:left="-425"/>
        <w:rPr>
          <w:rFonts w:ascii="Arial" w:hAnsi="Arial"/>
          <w:b/>
          <w:i/>
          <w:lang w:val="en-GB"/>
        </w:rPr>
      </w:pPr>
      <w:r w:rsidRPr="00D34259">
        <w:rPr>
          <w:rFonts w:ascii="Arial" w:hAnsi="Arial" w:hint="eastAsia"/>
          <w:b/>
          <w:i/>
          <w:lang w:val="en-GB"/>
        </w:rPr>
        <w:t>Eligibility</w:t>
      </w:r>
      <w:r w:rsidRPr="00D34259">
        <w:rPr>
          <w:rFonts w:ascii="Arial" w:hAnsi="Arial"/>
          <w:b/>
          <w:i/>
          <w:lang w:val="en-GB"/>
        </w:rPr>
        <w:t xml:space="preserve"> </w:t>
      </w:r>
      <w:r w:rsidRPr="00D34259">
        <w:rPr>
          <w:rFonts w:ascii="Arial" w:hAnsi="Arial" w:hint="eastAsia"/>
          <w:b/>
          <w:i/>
          <w:lang w:val="en-GB"/>
        </w:rPr>
        <w:t>to</w:t>
      </w:r>
      <w:r w:rsidRPr="00D34259">
        <w:rPr>
          <w:rFonts w:ascii="Arial" w:hAnsi="Arial"/>
          <w:b/>
          <w:i/>
          <w:lang w:val="en-GB"/>
        </w:rPr>
        <w:t xml:space="preserve"> </w:t>
      </w:r>
      <w:r w:rsidRPr="00D34259">
        <w:rPr>
          <w:rFonts w:ascii="Arial" w:hAnsi="Arial" w:hint="eastAsia"/>
          <w:b/>
          <w:i/>
          <w:lang w:val="en-GB"/>
        </w:rPr>
        <w:t>attend</w:t>
      </w:r>
      <w:r w:rsidRPr="00D34259">
        <w:rPr>
          <w:rFonts w:ascii="Arial" w:hAnsi="Arial"/>
          <w:b/>
          <w:i/>
          <w:lang w:val="en-GB"/>
        </w:rPr>
        <w:t xml:space="preserve"> </w:t>
      </w:r>
      <w:r w:rsidRPr="00D34259">
        <w:rPr>
          <w:rFonts w:ascii="Arial" w:hAnsi="Arial" w:hint="eastAsia"/>
          <w:b/>
          <w:i/>
          <w:lang w:val="en-GB"/>
        </w:rPr>
        <w:t>TWS</w:t>
      </w:r>
      <w:r w:rsidRPr="00D34259">
        <w:rPr>
          <w:rFonts w:ascii="Arial" w:hAnsi="Arial"/>
          <w:b/>
          <w:i/>
          <w:lang w:val="en-GB"/>
        </w:rPr>
        <w:t>(Jiaxing)</w:t>
      </w:r>
    </w:p>
    <w:p w:rsidR="00D34259" w:rsidRDefault="00D34259" w:rsidP="00D34259">
      <w:pPr>
        <w:spacing w:beforeLines="50" w:before="120" w:afterLines="50" w:after="120"/>
        <w:ind w:left="-425"/>
        <w:rPr>
          <w:rFonts w:ascii="Arial" w:hAnsi="Arial"/>
          <w:lang w:val="en-GB"/>
        </w:rPr>
      </w:pPr>
      <w:r>
        <w:rPr>
          <w:rFonts w:ascii="Arial" w:hAnsi="Arial"/>
          <w:lang w:val="en-GB"/>
        </w:rPr>
        <w:t>TWS(Jiaxing)</w:t>
      </w:r>
      <w:r w:rsidRPr="00D34259">
        <w:rPr>
          <w:rFonts w:ascii="Arial" w:hAnsi="Arial"/>
          <w:lang w:val="en-GB"/>
        </w:rPr>
        <w:t xml:space="preserve"> is subject to the laws of the Government of the People’s Republic of China, and the regulations set by the Ministry of Education.</w:t>
      </w:r>
    </w:p>
    <w:p w:rsidR="00D34259" w:rsidRDefault="00D34259" w:rsidP="00D34259">
      <w:pPr>
        <w:spacing w:beforeLines="50" w:before="120" w:afterLines="50" w:after="120"/>
        <w:ind w:left="-425"/>
        <w:rPr>
          <w:rFonts w:ascii="Arial" w:hAnsi="Arial"/>
          <w:lang w:val="en-GB"/>
        </w:rPr>
      </w:pPr>
    </w:p>
    <w:p w:rsidR="00D34259" w:rsidRDefault="00D34259" w:rsidP="00D34259">
      <w:pPr>
        <w:spacing w:beforeLines="50" w:before="120" w:afterLines="50" w:after="120"/>
        <w:ind w:left="-425"/>
        <w:rPr>
          <w:rFonts w:ascii="Arial" w:hAnsi="Arial"/>
          <w:b/>
          <w:i/>
          <w:lang w:val="en-GB"/>
        </w:rPr>
      </w:pPr>
      <w:r w:rsidRPr="00D34259">
        <w:rPr>
          <w:rFonts w:ascii="Arial" w:hAnsi="Arial"/>
          <w:b/>
          <w:i/>
          <w:lang w:val="en-GB"/>
        </w:rPr>
        <w:t>Passport and Visa Requirements</w:t>
      </w:r>
    </w:p>
    <w:p w:rsidR="00D34259" w:rsidRDefault="00D34259" w:rsidP="00D34259">
      <w:pPr>
        <w:spacing w:beforeLines="50" w:before="120" w:afterLines="50" w:after="120"/>
        <w:ind w:left="-425"/>
        <w:rPr>
          <w:rFonts w:ascii="Arial" w:hAnsi="Arial"/>
          <w:lang w:val="en-GB"/>
        </w:rPr>
      </w:pPr>
      <w:r w:rsidRPr="00D34259">
        <w:rPr>
          <w:rFonts w:ascii="Arial" w:hAnsi="Arial"/>
          <w:lang w:val="en-GB"/>
        </w:rPr>
        <w:t>By Chinese law, international schools may accept children of expatriates residing temporarily in China and traveling on a foreign passport. The school must see the original passport and visa of the student at the time of registration and will maintain photocopies in the student’s file.</w:t>
      </w:r>
    </w:p>
    <w:p w:rsidR="00D34259" w:rsidRDefault="00D34259" w:rsidP="00D34259">
      <w:pPr>
        <w:spacing w:beforeLines="50" w:before="120" w:afterLines="50" w:after="120"/>
        <w:ind w:left="-425"/>
        <w:rPr>
          <w:rFonts w:ascii="Arial" w:hAnsi="Arial"/>
          <w:lang w:val="en-GB"/>
        </w:rPr>
      </w:pPr>
    </w:p>
    <w:p w:rsidR="00D34259" w:rsidRPr="00D34259" w:rsidRDefault="00D34259" w:rsidP="00D34259">
      <w:pPr>
        <w:spacing w:beforeLines="50" w:before="120" w:afterLines="50" w:after="120"/>
        <w:ind w:left="-425"/>
        <w:rPr>
          <w:rFonts w:ascii="Arial" w:hAnsi="Arial"/>
          <w:b/>
          <w:i/>
          <w:lang w:val="en-GB"/>
        </w:rPr>
      </w:pPr>
      <w:r w:rsidRPr="00D34259">
        <w:rPr>
          <w:rFonts w:ascii="Arial" w:hAnsi="Arial" w:hint="eastAsia"/>
          <w:b/>
          <w:i/>
          <w:lang w:val="en-GB"/>
        </w:rPr>
        <w:t>Transcript</w:t>
      </w:r>
      <w:r w:rsidRPr="00D34259">
        <w:rPr>
          <w:rFonts w:ascii="Arial" w:hAnsi="Arial"/>
          <w:b/>
          <w:i/>
          <w:lang w:val="en-GB"/>
        </w:rPr>
        <w:t xml:space="preserve"> </w:t>
      </w:r>
      <w:r w:rsidRPr="00D34259">
        <w:rPr>
          <w:rFonts w:ascii="Arial" w:hAnsi="Arial" w:hint="eastAsia"/>
          <w:b/>
          <w:i/>
          <w:lang w:val="en-GB"/>
        </w:rPr>
        <w:t>Review</w:t>
      </w:r>
    </w:p>
    <w:p w:rsidR="00D34259" w:rsidRDefault="00D34259" w:rsidP="00D34259">
      <w:pPr>
        <w:spacing w:beforeLines="50" w:before="120" w:afterLines="50" w:after="120"/>
        <w:ind w:left="-425"/>
        <w:rPr>
          <w:rFonts w:ascii="Arial" w:hAnsi="Arial"/>
          <w:lang w:val="en-GB"/>
        </w:rPr>
      </w:pPr>
      <w:r w:rsidRPr="00D34259">
        <w:rPr>
          <w:rFonts w:ascii="Arial" w:hAnsi="Arial"/>
          <w:lang w:val="en-GB"/>
        </w:rPr>
        <w:t>Grade level placement and class scheduling are based on a transcript review that matches students to appropriately levelled classes. This may involve placement in classes typically at grade levels above and/or below the student’s age appropriate grade level.</w:t>
      </w:r>
    </w:p>
    <w:p w:rsidR="00D34259" w:rsidRDefault="00D34259" w:rsidP="00D34259">
      <w:pPr>
        <w:spacing w:beforeLines="50" w:before="120" w:afterLines="50" w:after="120"/>
        <w:ind w:left="-425"/>
        <w:rPr>
          <w:rFonts w:ascii="Arial" w:hAnsi="Arial"/>
          <w:lang w:val="en-GB"/>
        </w:rPr>
      </w:pPr>
    </w:p>
    <w:p w:rsidR="00D34259" w:rsidRPr="00D34259" w:rsidRDefault="00D34259" w:rsidP="00D34259">
      <w:pPr>
        <w:spacing w:beforeLines="50" w:before="120" w:afterLines="50" w:after="120"/>
        <w:ind w:left="-425"/>
        <w:rPr>
          <w:rFonts w:ascii="Arial" w:hAnsi="Arial"/>
          <w:b/>
          <w:i/>
          <w:lang w:val="en-GB"/>
        </w:rPr>
      </w:pPr>
      <w:r w:rsidRPr="00D34259">
        <w:rPr>
          <w:rFonts w:ascii="Arial" w:hAnsi="Arial" w:hint="eastAsia"/>
          <w:b/>
          <w:i/>
          <w:lang w:val="en-GB"/>
        </w:rPr>
        <w:t>ESL</w:t>
      </w:r>
      <w:r w:rsidRPr="00D34259">
        <w:rPr>
          <w:rFonts w:ascii="Arial" w:hAnsi="Arial"/>
          <w:b/>
          <w:i/>
          <w:lang w:val="en-GB"/>
        </w:rPr>
        <w:t xml:space="preserve"> Level</w:t>
      </w:r>
    </w:p>
    <w:p w:rsidR="00D34259" w:rsidRDefault="00D34259" w:rsidP="00D34259">
      <w:pPr>
        <w:spacing w:beforeLines="50" w:before="120" w:afterLines="50" w:after="120"/>
        <w:ind w:left="-425"/>
        <w:rPr>
          <w:rFonts w:ascii="Arial" w:hAnsi="Arial"/>
          <w:lang w:val="en-GB"/>
        </w:rPr>
      </w:pPr>
      <w:r w:rsidRPr="00D34259">
        <w:rPr>
          <w:rFonts w:ascii="Arial" w:hAnsi="Arial"/>
          <w:lang w:val="en-GB"/>
        </w:rPr>
        <w:lastRenderedPageBreak/>
        <w:t xml:space="preserve">Students entering the </w:t>
      </w:r>
      <w:r>
        <w:rPr>
          <w:rFonts w:ascii="Arial" w:hAnsi="Arial"/>
          <w:lang w:val="en-GB"/>
        </w:rPr>
        <w:t>7</w:t>
      </w:r>
      <w:r w:rsidRPr="00D34259">
        <w:rPr>
          <w:rFonts w:ascii="Arial" w:hAnsi="Arial"/>
          <w:vertAlign w:val="superscript"/>
          <w:lang w:val="en-GB"/>
        </w:rPr>
        <w:t>th</w:t>
      </w:r>
      <w:r>
        <w:rPr>
          <w:rFonts w:ascii="Arial" w:hAnsi="Arial"/>
          <w:lang w:val="en-GB"/>
        </w:rPr>
        <w:t xml:space="preserve"> to 12</w:t>
      </w:r>
      <w:r w:rsidRPr="00D34259">
        <w:rPr>
          <w:rFonts w:ascii="Arial" w:hAnsi="Arial"/>
          <w:vertAlign w:val="superscript"/>
          <w:lang w:val="en-GB"/>
        </w:rPr>
        <w:t>th</w:t>
      </w:r>
      <w:r w:rsidRPr="00D34259">
        <w:rPr>
          <w:rFonts w:ascii="Arial" w:hAnsi="Arial"/>
          <w:lang w:val="en-GB"/>
        </w:rPr>
        <w:t xml:space="preserve"> grade level (the </w:t>
      </w:r>
      <w:r>
        <w:rPr>
          <w:rFonts w:ascii="Arial" w:hAnsi="Arial"/>
          <w:lang w:val="en-GB"/>
        </w:rPr>
        <w:t>Secondary</w:t>
      </w:r>
      <w:r w:rsidRPr="00D34259">
        <w:rPr>
          <w:rFonts w:ascii="Arial" w:hAnsi="Arial"/>
          <w:lang w:val="en-GB"/>
        </w:rPr>
        <w:t xml:space="preserve"> School) are screened in regards to reading, writing, and communication ability. After</w:t>
      </w:r>
      <w:r>
        <w:rPr>
          <w:rFonts w:ascii="Arial" w:hAnsi="Arial"/>
          <w:lang w:val="en-GB"/>
        </w:rPr>
        <w:t xml:space="preserve"> 8</w:t>
      </w:r>
      <w:r w:rsidRPr="00D34259">
        <w:rPr>
          <w:rFonts w:ascii="Arial" w:hAnsi="Arial"/>
          <w:vertAlign w:val="superscript"/>
          <w:lang w:val="en-GB"/>
        </w:rPr>
        <w:t>th</w:t>
      </w:r>
      <w:r w:rsidRPr="00D34259">
        <w:rPr>
          <w:rFonts w:ascii="Arial" w:hAnsi="Arial"/>
          <w:lang w:val="en-GB"/>
        </w:rPr>
        <w:t xml:space="preserve"> grade, it is critical that students be able to function in a </w:t>
      </w:r>
      <w:r>
        <w:rPr>
          <w:rFonts w:ascii="Arial" w:hAnsi="Arial"/>
          <w:lang w:val="en-GB"/>
        </w:rPr>
        <w:t>secondary</w:t>
      </w:r>
      <w:r w:rsidRPr="00D34259">
        <w:rPr>
          <w:rFonts w:ascii="Arial" w:hAnsi="Arial"/>
          <w:lang w:val="en-GB"/>
        </w:rPr>
        <w:t xml:space="preserve"> school environment with minimal ESL support. To this end, students are rigorously tested to ensure they meet </w:t>
      </w:r>
      <w:r>
        <w:rPr>
          <w:rFonts w:ascii="Arial" w:hAnsi="Arial" w:hint="eastAsia"/>
          <w:lang w:val="en-GB"/>
        </w:rPr>
        <w:t>T</w:t>
      </w:r>
      <w:r>
        <w:rPr>
          <w:rFonts w:ascii="Arial" w:hAnsi="Arial"/>
          <w:lang w:val="en-GB"/>
        </w:rPr>
        <w:t>WS(Jiaxing)</w:t>
      </w:r>
      <w:r w:rsidRPr="00D34259">
        <w:rPr>
          <w:rFonts w:ascii="Arial" w:hAnsi="Arial" w:hint="eastAsia"/>
          <w:lang w:val="en-GB"/>
        </w:rPr>
        <w:t xml:space="preserve"> </w:t>
      </w:r>
      <w:r w:rsidRPr="00D34259">
        <w:rPr>
          <w:rFonts w:ascii="Arial" w:hAnsi="Arial"/>
          <w:lang w:val="en-GB"/>
        </w:rPr>
        <w:t>minimum proficiency requirements.</w:t>
      </w:r>
    </w:p>
    <w:p w:rsidR="00D34259" w:rsidRDefault="00D34259" w:rsidP="00D34259">
      <w:pPr>
        <w:spacing w:beforeLines="50" w:before="120" w:afterLines="50" w:after="120"/>
        <w:ind w:left="-425"/>
        <w:rPr>
          <w:rFonts w:ascii="Arial" w:hAnsi="Arial"/>
          <w:lang w:val="en-GB"/>
        </w:rPr>
      </w:pPr>
    </w:p>
    <w:p w:rsidR="00D34259" w:rsidRPr="00D34259" w:rsidRDefault="00D34259" w:rsidP="00D34259">
      <w:pPr>
        <w:spacing w:beforeLines="50" w:before="120" w:afterLines="50" w:after="120"/>
        <w:ind w:left="-425"/>
        <w:rPr>
          <w:rFonts w:ascii="Arial" w:hAnsi="Arial"/>
          <w:b/>
          <w:i/>
          <w:lang w:val="en-GB"/>
        </w:rPr>
      </w:pPr>
      <w:r w:rsidRPr="00D34259">
        <w:rPr>
          <w:rFonts w:ascii="Arial" w:hAnsi="Arial" w:hint="eastAsia"/>
          <w:b/>
          <w:i/>
          <w:lang w:val="en-GB"/>
        </w:rPr>
        <w:t>Letter</w:t>
      </w:r>
      <w:r w:rsidRPr="00D34259">
        <w:rPr>
          <w:rFonts w:ascii="Arial" w:hAnsi="Arial"/>
          <w:b/>
          <w:i/>
          <w:lang w:val="en-GB"/>
        </w:rPr>
        <w:t xml:space="preserve"> </w:t>
      </w:r>
      <w:r w:rsidRPr="00D34259">
        <w:rPr>
          <w:rFonts w:ascii="Arial" w:hAnsi="Arial" w:hint="eastAsia"/>
          <w:b/>
          <w:i/>
          <w:lang w:val="en-GB"/>
        </w:rPr>
        <w:t>of</w:t>
      </w:r>
      <w:r w:rsidRPr="00D34259">
        <w:rPr>
          <w:rFonts w:ascii="Arial" w:hAnsi="Arial"/>
          <w:b/>
          <w:i/>
          <w:lang w:val="en-GB"/>
        </w:rPr>
        <w:t xml:space="preserve"> Reference</w:t>
      </w:r>
    </w:p>
    <w:p w:rsidR="00D34259" w:rsidRDefault="00D34259" w:rsidP="00D34259">
      <w:pPr>
        <w:spacing w:beforeLines="50" w:before="120" w:afterLines="50" w:after="120"/>
        <w:ind w:left="-425"/>
        <w:rPr>
          <w:rFonts w:ascii="Arial" w:hAnsi="Arial"/>
          <w:lang w:val="en-GB"/>
        </w:rPr>
      </w:pPr>
      <w:r w:rsidRPr="00D34259">
        <w:rPr>
          <w:rFonts w:ascii="Arial" w:hAnsi="Arial"/>
          <w:lang w:val="en-GB"/>
        </w:rPr>
        <w:t>At least one letter of reference is required supporting the student’s potential for success in a college</w:t>
      </w:r>
      <w:r>
        <w:rPr>
          <w:rFonts w:ascii="Arial" w:hAnsi="Arial" w:hint="eastAsia"/>
          <w:lang w:val="en-GB"/>
        </w:rPr>
        <w:t xml:space="preserve"> </w:t>
      </w:r>
      <w:r w:rsidRPr="00D34259">
        <w:rPr>
          <w:rFonts w:ascii="Arial" w:hAnsi="Arial"/>
          <w:lang w:val="en-GB"/>
        </w:rPr>
        <w:t>preparatory secondary school programme. This letter should be written by an educator who had</w:t>
      </w:r>
      <w:r>
        <w:rPr>
          <w:rFonts w:ascii="Arial" w:hAnsi="Arial" w:hint="eastAsia"/>
          <w:lang w:val="en-GB"/>
        </w:rPr>
        <w:t xml:space="preserve"> </w:t>
      </w:r>
      <w:r w:rsidRPr="00D34259">
        <w:rPr>
          <w:rFonts w:ascii="Arial" w:hAnsi="Arial"/>
          <w:lang w:val="en-GB"/>
        </w:rPr>
        <w:t>first-hand experience with the student for at least a semester/year.</w:t>
      </w:r>
    </w:p>
    <w:p w:rsidR="00D34259" w:rsidRDefault="00D34259" w:rsidP="00D34259">
      <w:pPr>
        <w:spacing w:beforeLines="50" w:before="120" w:afterLines="50" w:after="120"/>
        <w:ind w:left="-425"/>
        <w:rPr>
          <w:rFonts w:ascii="Arial" w:hAnsi="Arial"/>
          <w:lang w:val="en-GB"/>
        </w:rPr>
      </w:pPr>
    </w:p>
    <w:p w:rsidR="00D34259" w:rsidRPr="00D34259" w:rsidRDefault="00D34259" w:rsidP="00D34259">
      <w:pPr>
        <w:spacing w:beforeLines="50" w:before="120" w:afterLines="50" w:after="120"/>
        <w:ind w:left="-425"/>
        <w:rPr>
          <w:rFonts w:ascii="Arial" w:hAnsi="Arial"/>
          <w:b/>
          <w:i/>
          <w:lang w:val="en-GB"/>
        </w:rPr>
      </w:pPr>
      <w:r w:rsidRPr="00D34259">
        <w:rPr>
          <w:rFonts w:ascii="Arial" w:hAnsi="Arial" w:hint="eastAsia"/>
          <w:b/>
          <w:i/>
          <w:lang w:val="en-GB"/>
        </w:rPr>
        <w:t>Grade</w:t>
      </w:r>
      <w:r w:rsidRPr="00D34259">
        <w:rPr>
          <w:rFonts w:ascii="Arial" w:hAnsi="Arial"/>
          <w:b/>
          <w:i/>
          <w:lang w:val="en-GB"/>
        </w:rPr>
        <w:t xml:space="preserve"> Level Placement</w:t>
      </w:r>
    </w:p>
    <w:p w:rsidR="00D34259" w:rsidRPr="00D34259" w:rsidRDefault="00D34259" w:rsidP="00D34259">
      <w:pPr>
        <w:spacing w:beforeLines="50" w:before="120" w:afterLines="50" w:after="120"/>
        <w:ind w:left="-425"/>
        <w:rPr>
          <w:rFonts w:ascii="Arial" w:hAnsi="Arial"/>
          <w:lang w:val="en-GB"/>
        </w:rPr>
      </w:pPr>
      <w:r w:rsidRPr="00D34259">
        <w:rPr>
          <w:rFonts w:ascii="Arial" w:hAnsi="Arial"/>
          <w:lang w:val="en-GB"/>
        </w:rPr>
        <w:t>Upon enrolment, students are placed in a grade or section based upon their academic success in</w:t>
      </w:r>
      <w:r>
        <w:rPr>
          <w:rFonts w:ascii="Arial" w:hAnsi="Arial" w:hint="eastAsia"/>
          <w:lang w:val="en-GB"/>
        </w:rPr>
        <w:t xml:space="preserve"> </w:t>
      </w:r>
      <w:r w:rsidRPr="00D34259">
        <w:rPr>
          <w:rFonts w:ascii="Arial" w:hAnsi="Arial"/>
          <w:lang w:val="en-GB"/>
        </w:rPr>
        <w:t>the past and age. In some cases, students will be considered for placement to a grade ahead of</w:t>
      </w:r>
      <w:r>
        <w:rPr>
          <w:rFonts w:ascii="Arial" w:hAnsi="Arial" w:hint="eastAsia"/>
          <w:lang w:val="en-GB"/>
        </w:rPr>
        <w:t xml:space="preserve"> </w:t>
      </w:r>
      <w:r w:rsidRPr="00D34259">
        <w:rPr>
          <w:rFonts w:ascii="Arial" w:hAnsi="Arial"/>
          <w:lang w:val="en-GB"/>
        </w:rPr>
        <w:t>their peers’ age, if their academic record justifies such placement. However, even in such cases, it</w:t>
      </w:r>
      <w:r>
        <w:rPr>
          <w:rFonts w:ascii="Arial" w:hAnsi="Arial" w:hint="eastAsia"/>
          <w:lang w:val="en-GB"/>
        </w:rPr>
        <w:t xml:space="preserve"> </w:t>
      </w:r>
      <w:r w:rsidRPr="00D34259">
        <w:rPr>
          <w:rFonts w:ascii="Arial" w:hAnsi="Arial"/>
          <w:lang w:val="en-GB"/>
        </w:rPr>
        <w:t>is the policy of the school for the new student to begin a placement to a grade with students of his or</w:t>
      </w:r>
      <w:r>
        <w:rPr>
          <w:rFonts w:ascii="Arial" w:hAnsi="Arial" w:hint="eastAsia"/>
          <w:lang w:val="en-GB"/>
        </w:rPr>
        <w:t xml:space="preserve"> </w:t>
      </w:r>
      <w:r w:rsidRPr="00D34259">
        <w:rPr>
          <w:rFonts w:ascii="Arial" w:hAnsi="Arial"/>
          <w:lang w:val="en-GB"/>
        </w:rPr>
        <w:t>her age. After a period of teacher assessment, this placement may be reviewed and adjusted to</w:t>
      </w:r>
      <w:r>
        <w:rPr>
          <w:rFonts w:ascii="Arial" w:hAnsi="Arial" w:hint="eastAsia"/>
          <w:lang w:val="en-GB"/>
        </w:rPr>
        <w:t xml:space="preserve"> </w:t>
      </w:r>
      <w:r w:rsidRPr="00D34259">
        <w:rPr>
          <w:rFonts w:ascii="Arial" w:hAnsi="Arial"/>
          <w:lang w:val="en-GB"/>
        </w:rPr>
        <w:t>benefit each student’s academic growth. Social, developmental, and academic progress and status</w:t>
      </w:r>
      <w:r>
        <w:rPr>
          <w:rFonts w:ascii="Arial" w:hAnsi="Arial" w:hint="eastAsia"/>
          <w:lang w:val="en-GB"/>
        </w:rPr>
        <w:t xml:space="preserve"> </w:t>
      </w:r>
      <w:r w:rsidRPr="00D34259">
        <w:rPr>
          <w:rFonts w:ascii="Arial" w:hAnsi="Arial"/>
          <w:lang w:val="en-GB"/>
        </w:rPr>
        <w:t>are considered equal factors in this assessment.</w:t>
      </w:r>
    </w:p>
    <w:p w:rsidR="00D34259" w:rsidRDefault="00D34259" w:rsidP="00D34259">
      <w:pPr>
        <w:spacing w:beforeLines="50" w:before="120" w:afterLines="50" w:after="120"/>
        <w:ind w:left="-425"/>
        <w:rPr>
          <w:rFonts w:ascii="Arial" w:hAnsi="Arial"/>
          <w:lang w:val="en-GB"/>
        </w:rPr>
      </w:pPr>
      <w:r w:rsidRPr="00D34259">
        <w:rPr>
          <w:rFonts w:ascii="Arial" w:hAnsi="Arial"/>
          <w:lang w:val="en-GB"/>
        </w:rPr>
        <w:t>In some cases, the Secondary School staff will recommend that a student be retained at a grade</w:t>
      </w:r>
      <w:r>
        <w:rPr>
          <w:rFonts w:ascii="Arial" w:hAnsi="Arial" w:hint="eastAsia"/>
          <w:lang w:val="en-GB"/>
        </w:rPr>
        <w:t xml:space="preserve"> </w:t>
      </w:r>
      <w:r w:rsidRPr="00D34259">
        <w:rPr>
          <w:rFonts w:ascii="Arial" w:hAnsi="Arial"/>
          <w:lang w:val="en-GB"/>
        </w:rPr>
        <w:t>level in the following school years. Teachers are fully cognizant of the various social and</w:t>
      </w:r>
      <w:r>
        <w:rPr>
          <w:rFonts w:ascii="Arial" w:hAnsi="Arial" w:hint="eastAsia"/>
          <w:lang w:val="en-GB"/>
        </w:rPr>
        <w:t xml:space="preserve"> </w:t>
      </w:r>
      <w:r w:rsidRPr="00D34259">
        <w:rPr>
          <w:rFonts w:ascii="Arial" w:hAnsi="Arial"/>
          <w:lang w:val="en-GB"/>
        </w:rPr>
        <w:t>psychological ramifications of retention, and make this recommendation only when they all agree it</w:t>
      </w:r>
      <w:r>
        <w:rPr>
          <w:rFonts w:ascii="Arial" w:hAnsi="Arial" w:hint="eastAsia"/>
          <w:lang w:val="en-GB"/>
        </w:rPr>
        <w:t xml:space="preserve"> </w:t>
      </w:r>
      <w:r w:rsidRPr="00D34259">
        <w:rPr>
          <w:rFonts w:ascii="Arial" w:hAnsi="Arial"/>
          <w:lang w:val="en-GB"/>
        </w:rPr>
        <w:t>is in the best step for overall academic and social interests of the child. In some cases, this is a</w:t>
      </w:r>
      <w:r>
        <w:rPr>
          <w:rFonts w:ascii="Arial" w:hAnsi="Arial" w:hint="eastAsia"/>
          <w:lang w:val="en-GB"/>
        </w:rPr>
        <w:t xml:space="preserve"> </w:t>
      </w:r>
      <w:r w:rsidRPr="00D34259">
        <w:rPr>
          <w:rFonts w:ascii="Arial" w:hAnsi="Arial"/>
          <w:lang w:val="en-GB"/>
        </w:rPr>
        <w:t xml:space="preserve">recommendation only, and parents will </w:t>
      </w:r>
      <w:proofErr w:type="gramStart"/>
      <w:r w:rsidRPr="00D34259">
        <w:rPr>
          <w:rFonts w:ascii="Arial" w:hAnsi="Arial"/>
          <w:lang w:val="en-GB"/>
        </w:rPr>
        <w:t>make a decision</w:t>
      </w:r>
      <w:proofErr w:type="gramEnd"/>
      <w:r w:rsidRPr="00D34259">
        <w:rPr>
          <w:rFonts w:ascii="Arial" w:hAnsi="Arial"/>
          <w:lang w:val="en-GB"/>
        </w:rPr>
        <w:t xml:space="preserve"> after meeting with a panel of teachers who</w:t>
      </w:r>
      <w:r>
        <w:rPr>
          <w:rFonts w:ascii="Arial" w:hAnsi="Arial" w:hint="eastAsia"/>
          <w:lang w:val="en-GB"/>
        </w:rPr>
        <w:t xml:space="preserve"> </w:t>
      </w:r>
      <w:r w:rsidRPr="00D34259">
        <w:rPr>
          <w:rFonts w:ascii="Arial" w:hAnsi="Arial"/>
          <w:lang w:val="en-GB"/>
        </w:rPr>
        <w:t>will advise on the situation. In other cases, when the teachers feel strongly that it would be</w:t>
      </w:r>
      <w:r>
        <w:rPr>
          <w:rFonts w:ascii="Arial" w:hAnsi="Arial" w:hint="eastAsia"/>
          <w:lang w:val="en-GB"/>
        </w:rPr>
        <w:t xml:space="preserve"> </w:t>
      </w:r>
      <w:r w:rsidRPr="00D34259">
        <w:rPr>
          <w:rFonts w:ascii="Arial" w:hAnsi="Arial"/>
          <w:lang w:val="en-GB"/>
        </w:rPr>
        <w:t>detrimental for the child and/or the other students in the class for the child to be promoted, the</w:t>
      </w:r>
      <w:r>
        <w:rPr>
          <w:rFonts w:ascii="Arial" w:hAnsi="Arial" w:hint="eastAsia"/>
          <w:lang w:val="en-GB"/>
        </w:rPr>
        <w:t xml:space="preserve"> </w:t>
      </w:r>
      <w:r w:rsidRPr="00D34259">
        <w:rPr>
          <w:rFonts w:ascii="Arial" w:hAnsi="Arial"/>
          <w:lang w:val="en-GB"/>
        </w:rPr>
        <w:t>school may make the re-enrolment of the child contingent upon retention. Grade placement is the</w:t>
      </w:r>
      <w:r>
        <w:rPr>
          <w:rFonts w:ascii="Arial" w:hAnsi="Arial" w:hint="eastAsia"/>
          <w:lang w:val="en-GB"/>
        </w:rPr>
        <w:t xml:space="preserve"> </w:t>
      </w:r>
      <w:r w:rsidRPr="00D34259">
        <w:rPr>
          <w:rFonts w:ascii="Arial" w:hAnsi="Arial"/>
          <w:lang w:val="en-GB"/>
        </w:rPr>
        <w:t>purview of the school administration; while parent input will be considered, the school decision will</w:t>
      </w:r>
      <w:r>
        <w:rPr>
          <w:rFonts w:ascii="Arial" w:hAnsi="Arial" w:hint="eastAsia"/>
          <w:lang w:val="en-GB"/>
        </w:rPr>
        <w:t xml:space="preserve"> </w:t>
      </w:r>
      <w:r w:rsidRPr="00D34259">
        <w:rPr>
          <w:rFonts w:ascii="Arial" w:hAnsi="Arial"/>
          <w:lang w:val="en-GB"/>
        </w:rPr>
        <w:t>be final.</w:t>
      </w:r>
    </w:p>
    <w:p w:rsidR="00D34259" w:rsidRDefault="00D34259" w:rsidP="00D34259">
      <w:pPr>
        <w:spacing w:beforeLines="50" w:before="120" w:afterLines="50" w:after="120"/>
        <w:ind w:left="-425"/>
        <w:rPr>
          <w:rFonts w:ascii="Arial" w:hAnsi="Arial"/>
          <w:lang w:val="en-GB"/>
        </w:rPr>
      </w:pPr>
    </w:p>
    <w:p w:rsidR="00D34259" w:rsidRPr="00D34259" w:rsidRDefault="00D34259" w:rsidP="00D34259">
      <w:pPr>
        <w:spacing w:beforeLines="50" w:before="120" w:afterLines="50" w:after="120"/>
        <w:ind w:left="-425"/>
        <w:rPr>
          <w:rFonts w:ascii="Arial" w:hAnsi="Arial"/>
          <w:b/>
          <w:lang w:val="en-GB"/>
        </w:rPr>
      </w:pPr>
      <w:r w:rsidRPr="00D34259">
        <w:rPr>
          <w:rFonts w:ascii="Arial" w:hAnsi="Arial" w:hint="eastAsia"/>
          <w:b/>
          <w:lang w:val="en-GB"/>
        </w:rPr>
        <w:t>T</w:t>
      </w:r>
      <w:r w:rsidRPr="00D34259">
        <w:rPr>
          <w:rFonts w:ascii="Arial" w:hAnsi="Arial"/>
          <w:b/>
          <w:lang w:val="en-GB"/>
        </w:rPr>
        <w:t>UITION AND FEES</w:t>
      </w:r>
    </w:p>
    <w:p w:rsidR="00D34259" w:rsidRPr="00D34259" w:rsidRDefault="00D34259" w:rsidP="00D34259">
      <w:pPr>
        <w:spacing w:beforeLines="50" w:before="120" w:afterLines="50" w:after="120"/>
        <w:ind w:left="-425"/>
        <w:rPr>
          <w:rFonts w:ascii="Arial" w:hAnsi="Arial"/>
          <w:lang w:val="en-GB"/>
        </w:rPr>
      </w:pPr>
      <w:r w:rsidRPr="00D34259">
        <w:rPr>
          <w:rFonts w:ascii="Arial" w:hAnsi="Arial"/>
          <w:lang w:val="en-GB"/>
        </w:rPr>
        <w:t>Tuition fees cover all the operating and capital costs of the school, including teacher salaries and</w:t>
      </w:r>
      <w:r>
        <w:rPr>
          <w:rFonts w:ascii="Arial" w:hAnsi="Arial" w:hint="eastAsia"/>
          <w:lang w:val="en-GB"/>
        </w:rPr>
        <w:t xml:space="preserve"> </w:t>
      </w:r>
      <w:r w:rsidRPr="00D34259">
        <w:rPr>
          <w:rFonts w:ascii="Arial" w:hAnsi="Arial"/>
          <w:lang w:val="en-GB"/>
        </w:rPr>
        <w:t>benefits, books and materials, computers and software, utilities, building, and operating expenses.</w:t>
      </w:r>
    </w:p>
    <w:p w:rsidR="00D34259" w:rsidRDefault="00D34259" w:rsidP="00D34259">
      <w:pPr>
        <w:spacing w:beforeLines="50" w:before="120" w:afterLines="50" w:after="120"/>
        <w:ind w:left="-425"/>
        <w:rPr>
          <w:rFonts w:ascii="Arial" w:hAnsi="Arial"/>
          <w:lang w:val="en-GB"/>
        </w:rPr>
      </w:pPr>
      <w:r w:rsidRPr="00D34259">
        <w:rPr>
          <w:rFonts w:ascii="Arial" w:hAnsi="Arial"/>
          <w:lang w:val="en-GB"/>
        </w:rPr>
        <w:t>All fees must be paid prior to student’s admission to the school. The school requires that fee</w:t>
      </w:r>
      <w:r>
        <w:rPr>
          <w:rFonts w:ascii="Arial" w:hAnsi="Arial" w:hint="eastAsia"/>
          <w:lang w:val="en-GB"/>
        </w:rPr>
        <w:t xml:space="preserve"> </w:t>
      </w:r>
      <w:r w:rsidRPr="00D34259">
        <w:rPr>
          <w:rFonts w:ascii="Arial" w:hAnsi="Arial"/>
          <w:lang w:val="en-GB"/>
        </w:rPr>
        <w:t>payment be made in RMB. Students who leave during or at the end of the first semester are entitled</w:t>
      </w:r>
      <w:r>
        <w:rPr>
          <w:rFonts w:ascii="Arial" w:hAnsi="Arial" w:hint="eastAsia"/>
          <w:lang w:val="en-GB"/>
        </w:rPr>
        <w:t xml:space="preserve"> </w:t>
      </w:r>
      <w:r w:rsidRPr="00D34259">
        <w:rPr>
          <w:rFonts w:ascii="Arial" w:hAnsi="Arial"/>
          <w:lang w:val="en-GB"/>
        </w:rPr>
        <w:t>to a refund of the second semester of the annual tuition. Students who leave during the course of</w:t>
      </w:r>
      <w:r>
        <w:rPr>
          <w:rFonts w:ascii="Arial" w:hAnsi="Arial" w:hint="eastAsia"/>
          <w:lang w:val="en-GB"/>
        </w:rPr>
        <w:t xml:space="preserve"> </w:t>
      </w:r>
      <w:r w:rsidRPr="00D34259">
        <w:rPr>
          <w:rFonts w:ascii="Arial" w:hAnsi="Arial"/>
          <w:lang w:val="en-GB"/>
        </w:rPr>
        <w:t>the second semester are not entitled to tuition refund.</w:t>
      </w:r>
    </w:p>
    <w:p w:rsidR="00D34259" w:rsidRDefault="00D34259" w:rsidP="00D34259">
      <w:pPr>
        <w:spacing w:beforeLines="50" w:before="120" w:afterLines="50" w:after="120"/>
        <w:ind w:left="-425"/>
        <w:rPr>
          <w:rFonts w:ascii="Arial" w:hAnsi="Arial"/>
          <w:lang w:val="en-GB"/>
        </w:rPr>
      </w:pPr>
    </w:p>
    <w:p w:rsidR="00D34259" w:rsidRPr="00D34259" w:rsidRDefault="00D34259" w:rsidP="00D34259">
      <w:pPr>
        <w:spacing w:beforeLines="50" w:before="120" w:afterLines="50" w:after="120"/>
        <w:ind w:left="-425"/>
        <w:rPr>
          <w:rFonts w:ascii="Arial" w:hAnsi="Arial"/>
          <w:b/>
          <w:lang w:val="en-GB"/>
        </w:rPr>
      </w:pPr>
      <w:r w:rsidRPr="00D34259">
        <w:rPr>
          <w:rFonts w:ascii="Arial" w:hAnsi="Arial" w:hint="eastAsia"/>
          <w:b/>
          <w:lang w:val="en-GB"/>
        </w:rPr>
        <w:t>W</w:t>
      </w:r>
      <w:r w:rsidRPr="00D34259">
        <w:rPr>
          <w:rFonts w:ascii="Arial" w:hAnsi="Arial"/>
          <w:b/>
          <w:lang w:val="en-GB"/>
        </w:rPr>
        <w:t>ITHDRAWAL FROM TWS(Jiaxing)</w:t>
      </w:r>
    </w:p>
    <w:p w:rsidR="00D34259" w:rsidRDefault="00D34259" w:rsidP="00D34259">
      <w:pPr>
        <w:spacing w:beforeLines="50" w:before="120" w:afterLines="50" w:after="120"/>
        <w:ind w:left="-425"/>
        <w:rPr>
          <w:rFonts w:ascii="Arial" w:hAnsi="Arial"/>
          <w:lang w:val="en-GB"/>
        </w:rPr>
        <w:sectPr w:rsidR="00D34259" w:rsidSect="000257C5">
          <w:pgSz w:w="11906" w:h="16838"/>
          <w:pgMar w:top="1678" w:right="1077" w:bottom="1436" w:left="1077" w:header="709" w:footer="851" w:gutter="0"/>
          <w:cols w:space="425"/>
          <w:docGrid w:linePitch="299"/>
        </w:sectPr>
      </w:pPr>
      <w:r w:rsidRPr="00D34259">
        <w:rPr>
          <w:rFonts w:ascii="Arial" w:hAnsi="Arial"/>
          <w:lang w:val="en-GB"/>
        </w:rPr>
        <w:t>Students leaving the Secondary School should inform the office as soon as they know they will</w:t>
      </w:r>
      <w:r>
        <w:rPr>
          <w:rFonts w:ascii="Arial" w:hAnsi="Arial" w:hint="eastAsia"/>
          <w:lang w:val="en-GB"/>
        </w:rPr>
        <w:t xml:space="preserve"> </w:t>
      </w:r>
      <w:r w:rsidRPr="00D34259">
        <w:rPr>
          <w:rFonts w:ascii="Arial" w:hAnsi="Arial"/>
          <w:lang w:val="en-GB"/>
        </w:rPr>
        <w:t>withdraw. This will enable the office to prepare leaving documents. Before such documents can be</w:t>
      </w:r>
      <w:r>
        <w:rPr>
          <w:rFonts w:ascii="Arial" w:hAnsi="Arial" w:hint="eastAsia"/>
          <w:lang w:val="en-GB"/>
        </w:rPr>
        <w:t xml:space="preserve"> </w:t>
      </w:r>
      <w:r w:rsidRPr="00D34259">
        <w:rPr>
          <w:rFonts w:ascii="Arial" w:hAnsi="Arial"/>
          <w:lang w:val="en-GB"/>
        </w:rPr>
        <w:t>issued, a withdrawal form must be prepared, which checks on such things as library and textbooks</w:t>
      </w:r>
      <w:r>
        <w:rPr>
          <w:rFonts w:ascii="Arial" w:hAnsi="Arial" w:hint="eastAsia"/>
          <w:lang w:val="en-GB"/>
        </w:rPr>
        <w:t xml:space="preserve"> </w:t>
      </w:r>
      <w:r w:rsidRPr="00D34259">
        <w:rPr>
          <w:rFonts w:ascii="Arial" w:hAnsi="Arial"/>
          <w:lang w:val="en-GB"/>
        </w:rPr>
        <w:t>being held by students, outstanding fees, forwarding addresses, and so on. Students who withdraw</w:t>
      </w:r>
      <w:r>
        <w:rPr>
          <w:rFonts w:ascii="Arial" w:hAnsi="Arial" w:hint="eastAsia"/>
          <w:lang w:val="en-GB"/>
        </w:rPr>
        <w:t xml:space="preserve"> </w:t>
      </w:r>
      <w:r w:rsidRPr="00D34259">
        <w:rPr>
          <w:rFonts w:ascii="Arial" w:hAnsi="Arial"/>
          <w:lang w:val="en-GB"/>
        </w:rPr>
        <w:t xml:space="preserve">within three weeks of a normal Progress Report issuance will not receive an early </w:t>
      </w:r>
      <w:r w:rsidRPr="00D34259">
        <w:rPr>
          <w:rFonts w:ascii="Arial" w:hAnsi="Arial"/>
          <w:lang w:val="en-GB"/>
        </w:rPr>
        <w:lastRenderedPageBreak/>
        <w:t>report. The</w:t>
      </w:r>
      <w:r>
        <w:rPr>
          <w:rFonts w:ascii="Arial" w:hAnsi="Arial" w:hint="eastAsia"/>
          <w:lang w:val="en-GB"/>
        </w:rPr>
        <w:t xml:space="preserve"> </w:t>
      </w:r>
      <w:r w:rsidRPr="00D34259">
        <w:rPr>
          <w:rFonts w:ascii="Arial" w:hAnsi="Arial"/>
          <w:lang w:val="en-GB"/>
        </w:rPr>
        <w:t>Progress Report will be forwarded to the parents or the office when it is issued on the regular date.</w:t>
      </w:r>
      <w:r>
        <w:rPr>
          <w:rFonts w:ascii="Arial" w:hAnsi="Arial" w:hint="eastAsia"/>
          <w:lang w:val="en-GB"/>
        </w:rPr>
        <w:t xml:space="preserve"> </w:t>
      </w:r>
      <w:r w:rsidRPr="00D34259">
        <w:rPr>
          <w:rFonts w:ascii="Arial" w:hAnsi="Arial"/>
          <w:lang w:val="en-GB"/>
        </w:rPr>
        <w:t>Students leaving more than three weeks prior to a Progress Report issuance will receive a special</w:t>
      </w:r>
      <w:r>
        <w:rPr>
          <w:rFonts w:ascii="Arial" w:hAnsi="Arial" w:hint="eastAsia"/>
          <w:lang w:val="en-GB"/>
        </w:rPr>
        <w:t xml:space="preserve"> </w:t>
      </w:r>
      <w:r w:rsidRPr="00D34259">
        <w:rPr>
          <w:rFonts w:ascii="Arial" w:hAnsi="Arial"/>
          <w:lang w:val="en-GB"/>
        </w:rPr>
        <w:t>interim report, presenting the record of the academic progress of the students at the time of</w:t>
      </w:r>
      <w:r>
        <w:rPr>
          <w:rFonts w:ascii="Arial" w:hAnsi="Arial" w:hint="eastAsia"/>
          <w:lang w:val="en-GB"/>
        </w:rPr>
        <w:t xml:space="preserve"> </w:t>
      </w:r>
      <w:r w:rsidRPr="00D34259">
        <w:rPr>
          <w:rFonts w:ascii="Arial" w:hAnsi="Arial"/>
          <w:lang w:val="en-GB"/>
        </w:rPr>
        <w:t>withdrawal.</w:t>
      </w:r>
    </w:p>
    <w:p w:rsidR="00D34259" w:rsidRPr="00D34259" w:rsidRDefault="00D34259" w:rsidP="00D34259">
      <w:pPr>
        <w:pStyle w:val="a9"/>
        <w:numPr>
          <w:ilvl w:val="0"/>
          <w:numId w:val="2"/>
        </w:numPr>
        <w:spacing w:beforeLines="50" w:before="120" w:afterLines="50" w:after="120"/>
        <w:ind w:firstLineChars="0"/>
        <w:rPr>
          <w:rFonts w:ascii="Arial" w:hAnsi="Arial"/>
          <w:b/>
          <w:sz w:val="32"/>
          <w:lang w:val="en-GB"/>
        </w:rPr>
      </w:pPr>
      <w:r w:rsidRPr="00D34259">
        <w:rPr>
          <w:rFonts w:ascii="Arial" w:hAnsi="Arial" w:hint="eastAsia"/>
          <w:b/>
          <w:sz w:val="32"/>
          <w:lang w:val="en-GB"/>
        </w:rPr>
        <w:lastRenderedPageBreak/>
        <w:t>I</w:t>
      </w:r>
      <w:r w:rsidRPr="00D34259">
        <w:rPr>
          <w:rFonts w:ascii="Arial" w:hAnsi="Arial"/>
          <w:b/>
          <w:sz w:val="32"/>
          <w:lang w:val="en-GB"/>
        </w:rPr>
        <w:t>BDP ADMISSION POLICY (Grade 11-12)</w:t>
      </w:r>
    </w:p>
    <w:p w:rsidR="00D34259" w:rsidRDefault="00D34259" w:rsidP="00D34259">
      <w:pPr>
        <w:spacing w:beforeLines="50" w:before="120" w:afterLines="50" w:after="120"/>
        <w:ind w:left="-425"/>
        <w:rPr>
          <w:rFonts w:ascii="Arial" w:hAnsi="Arial"/>
          <w:lang w:val="en-GB"/>
        </w:rPr>
      </w:pPr>
    </w:p>
    <w:p w:rsidR="00D34259" w:rsidRDefault="00D34259" w:rsidP="00D34259">
      <w:pPr>
        <w:spacing w:beforeLines="50" w:before="120" w:afterLines="50" w:after="120"/>
        <w:ind w:left="-425"/>
        <w:rPr>
          <w:rFonts w:ascii="Arial" w:hAnsi="Arial"/>
          <w:b/>
          <w:lang w:val="en-GB"/>
        </w:rPr>
      </w:pPr>
      <w:r w:rsidRPr="00D34259">
        <w:rPr>
          <w:rFonts w:ascii="Arial" w:hAnsi="Arial" w:hint="eastAsia"/>
          <w:b/>
          <w:lang w:val="en-GB"/>
        </w:rPr>
        <w:t>D</w:t>
      </w:r>
      <w:r w:rsidRPr="00D34259">
        <w:rPr>
          <w:rFonts w:ascii="Arial" w:hAnsi="Arial"/>
          <w:b/>
          <w:lang w:val="en-GB"/>
        </w:rPr>
        <w:t>P1/GRADE 11 ADMISSIONS</w:t>
      </w:r>
    </w:p>
    <w:p w:rsidR="00D34259" w:rsidRPr="00D34259" w:rsidRDefault="00D34259" w:rsidP="00D34259">
      <w:pPr>
        <w:spacing w:beforeLines="50" w:before="120" w:afterLines="50" w:after="120"/>
        <w:ind w:left="-425"/>
        <w:rPr>
          <w:rFonts w:ascii="Arial" w:hAnsi="Arial"/>
          <w:lang w:val="en-GB"/>
        </w:rPr>
      </w:pPr>
      <w:r w:rsidRPr="00D34259">
        <w:rPr>
          <w:rFonts w:ascii="Arial" w:hAnsi="Arial"/>
          <w:lang w:val="en-GB"/>
        </w:rPr>
        <w:t>Students who enter the School in Grade 11 will have gained strong results in the MYP programme,</w:t>
      </w:r>
      <w:r>
        <w:rPr>
          <w:rFonts w:ascii="Arial" w:hAnsi="Arial" w:hint="eastAsia"/>
          <w:lang w:val="en-GB"/>
        </w:rPr>
        <w:t xml:space="preserve"> </w:t>
      </w:r>
      <w:r w:rsidRPr="00D34259">
        <w:rPr>
          <w:rFonts w:ascii="Arial" w:hAnsi="Arial"/>
          <w:lang w:val="en-GB"/>
        </w:rPr>
        <w:t>or transfer students will have achieved an acceptable academic standard at their previous school.</w:t>
      </w:r>
      <w:r>
        <w:rPr>
          <w:rFonts w:ascii="Arial" w:hAnsi="Arial" w:hint="eastAsia"/>
          <w:lang w:val="en-GB"/>
        </w:rPr>
        <w:t xml:space="preserve"> </w:t>
      </w:r>
      <w:r>
        <w:rPr>
          <w:rFonts w:ascii="Arial" w:hAnsi="Arial"/>
          <w:lang w:val="en-GB"/>
        </w:rPr>
        <w:t>A</w:t>
      </w:r>
      <w:r w:rsidRPr="00D34259">
        <w:rPr>
          <w:rFonts w:ascii="Arial" w:hAnsi="Arial"/>
          <w:lang w:val="en-GB"/>
        </w:rPr>
        <w:t>cceptance into the IB programme is at the discretion of the HOS and the IB Coordinator.</w:t>
      </w:r>
    </w:p>
    <w:p w:rsidR="00D34259" w:rsidRPr="00D34259" w:rsidRDefault="00D34259" w:rsidP="00D34259">
      <w:pPr>
        <w:spacing w:beforeLines="50" w:before="120" w:afterLines="50" w:after="120"/>
        <w:ind w:left="-425"/>
        <w:rPr>
          <w:rFonts w:ascii="Arial" w:hAnsi="Arial"/>
          <w:lang w:val="en-GB"/>
        </w:rPr>
      </w:pPr>
      <w:r w:rsidRPr="00D34259">
        <w:rPr>
          <w:rFonts w:ascii="Arial" w:hAnsi="Arial"/>
          <w:lang w:val="en-GB"/>
        </w:rPr>
        <w:t>Considering that IB Diploma students will be faced with a range of new and unfamiliar concepts or</w:t>
      </w:r>
      <w:r>
        <w:rPr>
          <w:rFonts w:ascii="Arial" w:hAnsi="Arial" w:hint="eastAsia"/>
          <w:lang w:val="en-GB"/>
        </w:rPr>
        <w:t xml:space="preserve"> </w:t>
      </w:r>
      <w:r w:rsidRPr="00D34259">
        <w:rPr>
          <w:rFonts w:ascii="Arial" w:hAnsi="Arial"/>
          <w:lang w:val="en-GB"/>
        </w:rPr>
        <w:t>subject names, they should read carefully the course outlines contained within this document. The</w:t>
      </w:r>
      <w:r>
        <w:rPr>
          <w:rFonts w:ascii="Arial" w:hAnsi="Arial" w:hint="eastAsia"/>
          <w:lang w:val="en-GB"/>
        </w:rPr>
        <w:t xml:space="preserve"> </w:t>
      </w:r>
      <w:r w:rsidRPr="00D34259">
        <w:rPr>
          <w:rFonts w:ascii="Arial" w:hAnsi="Arial"/>
          <w:lang w:val="en-GB"/>
        </w:rPr>
        <w:t>IB Diploma Coordinator and IB Teachers will be answer all student questions. It is important, too,</w:t>
      </w:r>
      <w:r>
        <w:rPr>
          <w:rFonts w:ascii="Arial" w:hAnsi="Arial" w:hint="eastAsia"/>
          <w:lang w:val="en-GB"/>
        </w:rPr>
        <w:t xml:space="preserve"> </w:t>
      </w:r>
      <w:r w:rsidRPr="00D34259">
        <w:rPr>
          <w:rFonts w:ascii="Arial" w:hAnsi="Arial"/>
          <w:lang w:val="en-GB"/>
        </w:rPr>
        <w:t>that students listen to the advice of teachers regarding the choice of subjects. The IB Coordinator</w:t>
      </w:r>
      <w:r>
        <w:rPr>
          <w:rFonts w:ascii="Arial" w:hAnsi="Arial" w:hint="eastAsia"/>
          <w:lang w:val="en-GB"/>
        </w:rPr>
        <w:t xml:space="preserve"> </w:t>
      </w:r>
      <w:r w:rsidRPr="00D34259">
        <w:rPr>
          <w:rFonts w:ascii="Arial" w:hAnsi="Arial"/>
          <w:lang w:val="en-GB"/>
        </w:rPr>
        <w:t>carries ultimate responsibility for the IB Diploma Programme.</w:t>
      </w:r>
    </w:p>
    <w:p w:rsidR="00D34259" w:rsidRDefault="00D34259" w:rsidP="00D34259">
      <w:pPr>
        <w:spacing w:beforeLines="50" w:before="120" w:afterLines="50" w:after="120"/>
        <w:ind w:left="-425"/>
        <w:rPr>
          <w:rFonts w:ascii="Arial" w:hAnsi="Arial"/>
          <w:b/>
          <w:lang w:val="en-GB"/>
        </w:rPr>
      </w:pPr>
      <w:r w:rsidRPr="00D34259">
        <w:rPr>
          <w:rFonts w:ascii="Arial" w:hAnsi="Arial"/>
          <w:b/>
          <w:lang w:val="en-GB"/>
        </w:rPr>
        <w:t>PLEASE KINDLY REVIEW OUR LANGUAGE POLICY in relation to qualifying for a place in</w:t>
      </w:r>
      <w:r w:rsidRPr="00D34259">
        <w:rPr>
          <w:rFonts w:ascii="Arial" w:hAnsi="Arial" w:hint="eastAsia"/>
          <w:b/>
          <w:lang w:val="en-GB"/>
        </w:rPr>
        <w:t xml:space="preserve"> </w:t>
      </w:r>
      <w:r w:rsidRPr="00D34259">
        <w:rPr>
          <w:rFonts w:ascii="Arial" w:hAnsi="Arial"/>
          <w:b/>
          <w:lang w:val="en-GB"/>
        </w:rPr>
        <w:t>our IBDP Programme. Kindly also overview our INCLUSION POLICY.</w:t>
      </w:r>
    </w:p>
    <w:p w:rsidR="00D34259" w:rsidRDefault="00D34259" w:rsidP="00D34259">
      <w:pPr>
        <w:spacing w:beforeLines="50" w:before="120" w:afterLines="50" w:after="120"/>
        <w:ind w:left="-425"/>
        <w:rPr>
          <w:rFonts w:ascii="Arial" w:hAnsi="Arial"/>
          <w:b/>
          <w:lang w:val="en-GB"/>
        </w:rPr>
      </w:pPr>
    </w:p>
    <w:p w:rsidR="00D34259" w:rsidRDefault="00D34259" w:rsidP="00D34259">
      <w:pPr>
        <w:spacing w:beforeLines="50" w:before="120" w:afterLines="50" w:after="120"/>
        <w:ind w:left="-425"/>
        <w:rPr>
          <w:rFonts w:ascii="Arial" w:hAnsi="Arial"/>
          <w:b/>
          <w:lang w:val="en-GB"/>
        </w:rPr>
      </w:pPr>
      <w:r>
        <w:rPr>
          <w:rFonts w:ascii="Arial" w:hAnsi="Arial" w:hint="eastAsia"/>
          <w:b/>
          <w:lang w:val="en-GB"/>
        </w:rPr>
        <w:t>C</w:t>
      </w:r>
      <w:r>
        <w:rPr>
          <w:rFonts w:ascii="Arial" w:hAnsi="Arial"/>
          <w:b/>
          <w:lang w:val="en-GB"/>
        </w:rPr>
        <w:t>OST</w:t>
      </w:r>
    </w:p>
    <w:p w:rsidR="00D34259" w:rsidRDefault="00D34259" w:rsidP="00D34259">
      <w:pPr>
        <w:spacing w:beforeLines="50" w:before="120" w:afterLines="50" w:after="120"/>
        <w:ind w:left="-425"/>
        <w:rPr>
          <w:rFonts w:ascii="Arial" w:hAnsi="Arial"/>
          <w:lang w:val="en-GB"/>
        </w:rPr>
      </w:pPr>
      <w:r w:rsidRPr="00D34259">
        <w:rPr>
          <w:rFonts w:ascii="Arial" w:hAnsi="Arial"/>
          <w:lang w:val="en-GB"/>
        </w:rPr>
        <w:t>The IB Diploma examinations are not included in the annual school fee.</w:t>
      </w:r>
    </w:p>
    <w:p w:rsidR="00D34259" w:rsidRDefault="00D34259" w:rsidP="00D34259">
      <w:pPr>
        <w:spacing w:beforeLines="50" w:before="120" w:afterLines="50" w:after="120"/>
        <w:ind w:left="-425"/>
        <w:rPr>
          <w:rFonts w:ascii="Arial" w:hAnsi="Arial"/>
          <w:lang w:val="en-GB"/>
        </w:rPr>
      </w:pPr>
    </w:p>
    <w:p w:rsidR="00D34259" w:rsidRPr="00D34259" w:rsidRDefault="00D34259" w:rsidP="00D34259">
      <w:pPr>
        <w:spacing w:beforeLines="50" w:before="120" w:afterLines="50" w:after="120"/>
        <w:ind w:left="-425"/>
        <w:rPr>
          <w:rFonts w:ascii="Arial" w:hAnsi="Arial"/>
          <w:b/>
          <w:lang w:val="en-GB"/>
        </w:rPr>
      </w:pPr>
      <w:r w:rsidRPr="00D34259">
        <w:rPr>
          <w:rFonts w:ascii="Arial" w:hAnsi="Arial" w:hint="eastAsia"/>
          <w:b/>
          <w:lang w:val="en-GB"/>
        </w:rPr>
        <w:t>U</w:t>
      </w:r>
      <w:r w:rsidRPr="00D34259">
        <w:rPr>
          <w:rFonts w:ascii="Arial" w:hAnsi="Arial"/>
          <w:b/>
          <w:lang w:val="en-GB"/>
        </w:rPr>
        <w:t>NIVERSITY ENTRANCE</w:t>
      </w:r>
    </w:p>
    <w:p w:rsidR="00D34259" w:rsidRDefault="00D34259" w:rsidP="00D34259">
      <w:pPr>
        <w:spacing w:beforeLines="50" w:before="120" w:afterLines="50" w:after="120"/>
        <w:ind w:left="-425"/>
        <w:rPr>
          <w:rFonts w:ascii="Arial" w:hAnsi="Arial"/>
          <w:lang w:val="en-GB"/>
        </w:rPr>
      </w:pPr>
      <w:r w:rsidRPr="00D34259">
        <w:rPr>
          <w:rFonts w:ascii="Arial" w:hAnsi="Arial"/>
          <w:b/>
          <w:i/>
          <w:lang w:val="en-GB"/>
        </w:rPr>
        <w:t>United Kingdom and Ireland</w:t>
      </w:r>
      <w:r w:rsidRPr="00D34259">
        <w:rPr>
          <w:rFonts w:ascii="Arial" w:hAnsi="Arial"/>
          <w:lang w:val="en-GB"/>
        </w:rPr>
        <w:t>: For many years, the IB Diploma has been accepted for admission</w:t>
      </w:r>
      <w:r>
        <w:rPr>
          <w:rFonts w:ascii="Arial" w:hAnsi="Arial" w:hint="eastAsia"/>
          <w:lang w:val="en-GB"/>
        </w:rPr>
        <w:t xml:space="preserve"> </w:t>
      </w:r>
      <w:r w:rsidRPr="00D34259">
        <w:rPr>
          <w:rFonts w:ascii="Arial" w:hAnsi="Arial"/>
          <w:lang w:val="en-GB"/>
        </w:rPr>
        <w:t>purposes. Offer of admission to a certain department within the given university will be made</w:t>
      </w:r>
      <w:r>
        <w:rPr>
          <w:rFonts w:ascii="Arial" w:hAnsi="Arial" w:hint="eastAsia"/>
          <w:lang w:val="en-GB"/>
        </w:rPr>
        <w:t xml:space="preserve"> </w:t>
      </w:r>
      <w:r w:rsidRPr="00D34259">
        <w:rPr>
          <w:rFonts w:ascii="Arial" w:hAnsi="Arial"/>
          <w:lang w:val="en-GB"/>
        </w:rPr>
        <w:t>conditional upon the student’s results. Offers are based either on total diploma points or on the</w:t>
      </w:r>
      <w:r>
        <w:rPr>
          <w:rFonts w:ascii="Arial" w:hAnsi="Arial" w:hint="eastAsia"/>
          <w:lang w:val="en-GB"/>
        </w:rPr>
        <w:t xml:space="preserve"> </w:t>
      </w:r>
      <w:r w:rsidRPr="00D34259">
        <w:rPr>
          <w:rFonts w:ascii="Arial" w:hAnsi="Arial"/>
          <w:lang w:val="en-GB"/>
        </w:rPr>
        <w:t>results of the three subjects offered at Higher Level. Some other universities will base entry on</w:t>
      </w:r>
      <w:r>
        <w:rPr>
          <w:rFonts w:ascii="Arial" w:hAnsi="Arial" w:hint="eastAsia"/>
          <w:lang w:val="en-GB"/>
        </w:rPr>
        <w:t xml:space="preserve"> </w:t>
      </w:r>
      <w:r w:rsidRPr="00D34259">
        <w:rPr>
          <w:rFonts w:ascii="Arial" w:hAnsi="Arial"/>
          <w:lang w:val="en-GB"/>
        </w:rPr>
        <w:t>Certificates and do not require the full Diploma.</w:t>
      </w:r>
    </w:p>
    <w:p w:rsidR="00D34259" w:rsidRDefault="00D34259" w:rsidP="00D34259">
      <w:pPr>
        <w:spacing w:beforeLines="50" w:before="120" w:afterLines="50" w:after="120"/>
        <w:ind w:left="-425"/>
        <w:rPr>
          <w:rFonts w:ascii="Arial" w:hAnsi="Arial"/>
          <w:lang w:val="en-GB"/>
        </w:rPr>
      </w:pPr>
      <w:r w:rsidRPr="00D34259">
        <w:rPr>
          <w:rFonts w:ascii="Arial" w:hAnsi="Arial"/>
          <w:b/>
          <w:i/>
          <w:lang w:val="en-GB"/>
        </w:rPr>
        <w:t>USA</w:t>
      </w:r>
      <w:r w:rsidRPr="00D34259">
        <w:rPr>
          <w:rFonts w:ascii="Arial" w:hAnsi="Arial"/>
          <w:lang w:val="en-GB"/>
        </w:rPr>
        <w:t>: The IB Diploma is not required for university entrance in the US. However, most prominent</w:t>
      </w:r>
      <w:r>
        <w:rPr>
          <w:rFonts w:ascii="Arial" w:hAnsi="Arial" w:hint="eastAsia"/>
          <w:lang w:val="en-GB"/>
        </w:rPr>
        <w:t xml:space="preserve"> </w:t>
      </w:r>
      <w:r w:rsidRPr="00D34259">
        <w:rPr>
          <w:rFonts w:ascii="Arial" w:hAnsi="Arial"/>
          <w:lang w:val="en-GB"/>
        </w:rPr>
        <w:t>universities have developed IB policies, which include advanced placement, course credit and</w:t>
      </w:r>
      <w:r>
        <w:rPr>
          <w:rFonts w:ascii="Arial" w:hAnsi="Arial" w:hint="eastAsia"/>
          <w:lang w:val="en-GB"/>
        </w:rPr>
        <w:t xml:space="preserve"> </w:t>
      </w:r>
      <w:r w:rsidRPr="00D34259">
        <w:rPr>
          <w:rFonts w:ascii="Arial" w:hAnsi="Arial"/>
          <w:lang w:val="en-GB"/>
        </w:rPr>
        <w:t>special consideration at the time of admission. In some cases, a full year of university standing is</w:t>
      </w:r>
      <w:r>
        <w:rPr>
          <w:rFonts w:ascii="Arial" w:hAnsi="Arial" w:hint="eastAsia"/>
          <w:lang w:val="en-GB"/>
        </w:rPr>
        <w:t xml:space="preserve"> </w:t>
      </w:r>
      <w:r w:rsidRPr="00D34259">
        <w:rPr>
          <w:rFonts w:ascii="Arial" w:hAnsi="Arial"/>
          <w:lang w:val="en-GB"/>
        </w:rPr>
        <w:t>awarded to IB Diploma holders. Recognizing the high standards of the IB Diploma Program,</w:t>
      </w:r>
      <w:r>
        <w:rPr>
          <w:rFonts w:ascii="Arial" w:hAnsi="Arial" w:hint="eastAsia"/>
          <w:lang w:val="en-GB"/>
        </w:rPr>
        <w:t xml:space="preserve"> </w:t>
      </w:r>
      <w:r w:rsidRPr="00D34259">
        <w:rPr>
          <w:rFonts w:ascii="Arial" w:hAnsi="Arial"/>
          <w:lang w:val="en-GB"/>
        </w:rPr>
        <w:t>admissions officers look favourably on student enrolment in IB courses. Students are required to</w:t>
      </w:r>
      <w:r>
        <w:rPr>
          <w:rFonts w:ascii="Arial" w:hAnsi="Arial" w:hint="eastAsia"/>
          <w:lang w:val="en-GB"/>
        </w:rPr>
        <w:t xml:space="preserve"> </w:t>
      </w:r>
      <w:r w:rsidRPr="00D34259">
        <w:rPr>
          <w:rFonts w:ascii="Arial" w:hAnsi="Arial"/>
          <w:lang w:val="en-GB"/>
        </w:rPr>
        <w:t>complete SATs and make college applications direct to specific universities. Particular mark and</w:t>
      </w:r>
      <w:r>
        <w:rPr>
          <w:rFonts w:ascii="Arial" w:hAnsi="Arial" w:hint="eastAsia"/>
          <w:lang w:val="en-GB"/>
        </w:rPr>
        <w:t xml:space="preserve"> </w:t>
      </w:r>
      <w:r w:rsidRPr="00D34259">
        <w:rPr>
          <w:rFonts w:ascii="Arial" w:hAnsi="Arial"/>
          <w:lang w:val="en-GB"/>
        </w:rPr>
        <w:t>subject requirements exist for different universities and university departments. This information</w:t>
      </w:r>
      <w:r>
        <w:rPr>
          <w:rFonts w:ascii="Arial" w:hAnsi="Arial" w:hint="eastAsia"/>
          <w:lang w:val="en-GB"/>
        </w:rPr>
        <w:t xml:space="preserve"> </w:t>
      </w:r>
      <w:r w:rsidRPr="00D34259">
        <w:rPr>
          <w:rFonts w:ascii="Arial" w:hAnsi="Arial"/>
          <w:lang w:val="en-GB"/>
        </w:rPr>
        <w:t>should be obtained directly from the relevant university.</w:t>
      </w:r>
    </w:p>
    <w:p w:rsidR="00D34259" w:rsidRPr="00D34259" w:rsidRDefault="00D34259" w:rsidP="00D34259">
      <w:pPr>
        <w:spacing w:beforeLines="50" w:before="120" w:afterLines="50" w:after="120"/>
        <w:ind w:left="-425"/>
        <w:rPr>
          <w:rFonts w:ascii="Arial" w:hAnsi="Arial"/>
          <w:lang w:val="en-GB"/>
        </w:rPr>
      </w:pPr>
      <w:r w:rsidRPr="00D34259">
        <w:rPr>
          <w:rFonts w:ascii="Arial" w:hAnsi="Arial"/>
          <w:b/>
          <w:i/>
          <w:lang w:val="en-GB"/>
        </w:rPr>
        <w:t>Continental Europe</w:t>
      </w:r>
      <w:r w:rsidRPr="00D34259">
        <w:rPr>
          <w:rFonts w:ascii="Arial" w:hAnsi="Arial"/>
          <w:lang w:val="en-GB"/>
        </w:rPr>
        <w:t>: All European countries for entrance into their national universities accept the</w:t>
      </w:r>
      <w:r>
        <w:rPr>
          <w:rFonts w:ascii="Arial" w:hAnsi="Arial" w:hint="eastAsia"/>
          <w:lang w:val="en-GB"/>
        </w:rPr>
        <w:t xml:space="preserve"> </w:t>
      </w:r>
      <w:r w:rsidRPr="00D34259">
        <w:rPr>
          <w:rFonts w:ascii="Arial" w:hAnsi="Arial"/>
          <w:lang w:val="en-GB"/>
        </w:rPr>
        <w:t>IB Diploma. Some countries require that all exams be taken in the Diploma year (Germany) or a</w:t>
      </w:r>
      <w:r>
        <w:rPr>
          <w:rFonts w:ascii="Arial" w:hAnsi="Arial" w:hint="eastAsia"/>
          <w:lang w:val="en-GB"/>
        </w:rPr>
        <w:t xml:space="preserve"> </w:t>
      </w:r>
      <w:r w:rsidRPr="00D34259">
        <w:rPr>
          <w:rFonts w:ascii="Arial" w:hAnsi="Arial"/>
          <w:lang w:val="en-GB"/>
        </w:rPr>
        <w:t>certain level of Mathematics. Particular mark and subject requirements exist for differen</w:t>
      </w:r>
      <w:r>
        <w:rPr>
          <w:rFonts w:ascii="Arial" w:hAnsi="Arial"/>
          <w:lang w:val="en-GB"/>
        </w:rPr>
        <w:t xml:space="preserve">t </w:t>
      </w:r>
      <w:r w:rsidRPr="00D34259">
        <w:rPr>
          <w:rFonts w:ascii="Arial" w:hAnsi="Arial"/>
          <w:lang w:val="en-GB"/>
        </w:rPr>
        <w:t>university</w:t>
      </w:r>
      <w:r>
        <w:rPr>
          <w:rFonts w:ascii="Arial" w:hAnsi="Arial" w:hint="eastAsia"/>
          <w:lang w:val="en-GB"/>
        </w:rPr>
        <w:t xml:space="preserve"> </w:t>
      </w:r>
      <w:r w:rsidRPr="00D34259">
        <w:rPr>
          <w:rFonts w:ascii="Arial" w:hAnsi="Arial"/>
          <w:lang w:val="en-GB"/>
        </w:rPr>
        <w:t>systems and university departments. This information should be obtained directly from the relevant</w:t>
      </w:r>
      <w:r>
        <w:rPr>
          <w:rFonts w:ascii="Arial" w:hAnsi="Arial" w:hint="eastAsia"/>
          <w:lang w:val="en-GB"/>
        </w:rPr>
        <w:t xml:space="preserve"> </w:t>
      </w:r>
      <w:r w:rsidRPr="00D34259">
        <w:rPr>
          <w:rFonts w:ascii="Arial" w:hAnsi="Arial"/>
          <w:lang w:val="en-GB"/>
        </w:rPr>
        <w:t>Education Ministry or university.</w:t>
      </w:r>
    </w:p>
    <w:p w:rsidR="00D34259" w:rsidRPr="00D34259" w:rsidRDefault="00D34259" w:rsidP="00D34259">
      <w:pPr>
        <w:spacing w:beforeLines="50" w:before="120" w:afterLines="50" w:after="120"/>
        <w:ind w:left="-425"/>
        <w:rPr>
          <w:rFonts w:ascii="Arial" w:hAnsi="Arial"/>
          <w:lang w:val="en-GB"/>
        </w:rPr>
      </w:pPr>
      <w:r w:rsidRPr="00D34259">
        <w:rPr>
          <w:rFonts w:ascii="Arial" w:hAnsi="Arial"/>
          <w:b/>
          <w:i/>
          <w:lang w:val="en-GB"/>
        </w:rPr>
        <w:t>Australian and New Zealand</w:t>
      </w:r>
      <w:r w:rsidRPr="00D34259">
        <w:rPr>
          <w:rFonts w:ascii="Arial" w:hAnsi="Arial"/>
          <w:lang w:val="en-GB"/>
        </w:rPr>
        <w:t>: The IB Diploma is recognized as an admissions credential. The Vice</w:t>
      </w:r>
      <w:r>
        <w:rPr>
          <w:rFonts w:ascii="Arial" w:hAnsi="Arial" w:hint="eastAsia"/>
          <w:lang w:val="en-GB"/>
        </w:rPr>
        <w:t xml:space="preserve"> </w:t>
      </w:r>
      <w:r w:rsidRPr="00D34259">
        <w:rPr>
          <w:rFonts w:ascii="Arial" w:hAnsi="Arial"/>
          <w:lang w:val="en-GB"/>
        </w:rPr>
        <w:t>Chancellor offices have developed a scale of equivalency, which puts IB diploma holders in a very</w:t>
      </w:r>
      <w:r>
        <w:rPr>
          <w:rFonts w:ascii="Arial" w:hAnsi="Arial" w:hint="eastAsia"/>
          <w:lang w:val="en-GB"/>
        </w:rPr>
        <w:t xml:space="preserve"> </w:t>
      </w:r>
      <w:r w:rsidRPr="00D34259">
        <w:rPr>
          <w:rFonts w:ascii="Arial" w:hAnsi="Arial"/>
          <w:lang w:val="en-GB"/>
        </w:rPr>
        <w:t>favourable position for gaining acceptance. Offers are based on total points and sometimes results</w:t>
      </w:r>
      <w:r>
        <w:rPr>
          <w:rFonts w:ascii="Arial" w:hAnsi="Arial" w:hint="eastAsia"/>
          <w:lang w:val="en-GB"/>
        </w:rPr>
        <w:t xml:space="preserve"> </w:t>
      </w:r>
      <w:r w:rsidRPr="00D34259">
        <w:rPr>
          <w:rFonts w:ascii="Arial" w:hAnsi="Arial"/>
          <w:lang w:val="en-GB"/>
        </w:rPr>
        <w:t>of selected Higher-Level courses.</w:t>
      </w:r>
    </w:p>
    <w:p w:rsidR="00D34259" w:rsidRDefault="00D34259" w:rsidP="00D34259">
      <w:pPr>
        <w:spacing w:beforeLines="50" w:before="120" w:afterLines="50" w:after="120"/>
        <w:ind w:left="-425"/>
        <w:rPr>
          <w:rFonts w:ascii="Arial" w:hAnsi="Arial"/>
          <w:lang w:val="en-GB"/>
        </w:rPr>
      </w:pPr>
      <w:r w:rsidRPr="00D34259">
        <w:rPr>
          <w:rFonts w:ascii="Arial" w:hAnsi="Arial"/>
          <w:b/>
          <w:i/>
          <w:lang w:val="en-GB"/>
        </w:rPr>
        <w:t>Canada</w:t>
      </w:r>
      <w:r w:rsidRPr="00D34259">
        <w:rPr>
          <w:rFonts w:ascii="Arial" w:hAnsi="Arial"/>
          <w:lang w:val="en-GB"/>
        </w:rPr>
        <w:t>: The IB Diploma is recognized throughout Canada as an admissions credential. Some of</w:t>
      </w:r>
      <w:r>
        <w:rPr>
          <w:rFonts w:ascii="Arial" w:hAnsi="Arial" w:hint="eastAsia"/>
          <w:lang w:val="en-GB"/>
        </w:rPr>
        <w:t xml:space="preserve"> </w:t>
      </w:r>
      <w:r w:rsidRPr="00D34259">
        <w:rPr>
          <w:rFonts w:ascii="Arial" w:hAnsi="Arial"/>
          <w:lang w:val="en-GB"/>
        </w:rPr>
        <w:t>the most selective universities may require it for the admission of students who have been</w:t>
      </w:r>
      <w:r>
        <w:rPr>
          <w:rFonts w:ascii="Arial" w:hAnsi="Arial"/>
          <w:lang w:val="en-GB"/>
        </w:rPr>
        <w:t xml:space="preserve"> </w:t>
      </w:r>
      <w:r w:rsidRPr="00D34259">
        <w:rPr>
          <w:rFonts w:ascii="Arial" w:hAnsi="Arial"/>
          <w:lang w:val="en-GB"/>
        </w:rPr>
        <w:lastRenderedPageBreak/>
        <w:t>studying</w:t>
      </w:r>
      <w:r>
        <w:rPr>
          <w:rFonts w:ascii="Arial" w:hAnsi="Arial" w:hint="eastAsia"/>
          <w:lang w:val="en-GB"/>
        </w:rPr>
        <w:t xml:space="preserve"> </w:t>
      </w:r>
      <w:r w:rsidRPr="00D34259">
        <w:rPr>
          <w:rFonts w:ascii="Arial" w:hAnsi="Arial"/>
          <w:lang w:val="en-GB"/>
        </w:rPr>
        <w:t>outside Canada. Entrance at second-year standing for Diploma holders is a possibility at some</w:t>
      </w:r>
      <w:r>
        <w:rPr>
          <w:rFonts w:ascii="Arial" w:hAnsi="Arial" w:hint="eastAsia"/>
          <w:lang w:val="en-GB"/>
        </w:rPr>
        <w:t xml:space="preserve"> </w:t>
      </w:r>
      <w:r w:rsidRPr="00D34259">
        <w:rPr>
          <w:rFonts w:ascii="Arial" w:hAnsi="Arial"/>
          <w:lang w:val="en-GB"/>
        </w:rPr>
        <w:t>universities.</w:t>
      </w:r>
    </w:p>
    <w:p w:rsidR="00BD7489" w:rsidRDefault="00D34259" w:rsidP="00D34259">
      <w:pPr>
        <w:spacing w:beforeLines="50" w:before="120" w:afterLines="50" w:after="120"/>
        <w:ind w:left="-425"/>
        <w:rPr>
          <w:rFonts w:ascii="Arial" w:hAnsi="Arial"/>
          <w:lang w:val="en-GB"/>
        </w:rPr>
        <w:sectPr w:rsidR="00BD7489" w:rsidSect="000257C5">
          <w:pgSz w:w="11906" w:h="16838"/>
          <w:pgMar w:top="1678" w:right="1077" w:bottom="1436" w:left="1077" w:header="709" w:footer="851" w:gutter="0"/>
          <w:cols w:space="425"/>
          <w:docGrid w:linePitch="299"/>
        </w:sectPr>
      </w:pPr>
      <w:r w:rsidRPr="00D34259">
        <w:rPr>
          <w:rFonts w:ascii="Arial" w:hAnsi="Arial"/>
          <w:lang w:val="en-GB"/>
        </w:rPr>
        <w:t xml:space="preserve">See </w:t>
      </w:r>
      <w:hyperlink r:id="rId11" w:history="1">
        <w:r w:rsidRPr="00D34259">
          <w:rPr>
            <w:rStyle w:val="aa"/>
            <w:rFonts w:ascii="Arial" w:hAnsi="Arial"/>
            <w:lang w:val="en-GB"/>
          </w:rPr>
          <w:t>www.ibo.org</w:t>
        </w:r>
      </w:hyperlink>
      <w:r w:rsidRPr="00D34259">
        <w:rPr>
          <w:rFonts w:ascii="Arial" w:hAnsi="Arial"/>
          <w:lang w:val="en-GB"/>
        </w:rPr>
        <w:t xml:space="preserve"> for more information regarding a particular university requirement. Additionally,</w:t>
      </w:r>
      <w:r>
        <w:rPr>
          <w:rFonts w:ascii="Arial" w:hAnsi="Arial" w:hint="eastAsia"/>
          <w:lang w:val="en-GB"/>
        </w:rPr>
        <w:t xml:space="preserve"> </w:t>
      </w:r>
      <w:r w:rsidRPr="00D34259">
        <w:rPr>
          <w:rFonts w:ascii="Arial" w:hAnsi="Arial"/>
          <w:lang w:val="en-GB"/>
        </w:rPr>
        <w:t>some countries or overseas universities may require additional testing or assessment as part of</w:t>
      </w:r>
      <w:r>
        <w:rPr>
          <w:rFonts w:ascii="Arial" w:hAnsi="Arial" w:hint="eastAsia"/>
          <w:lang w:val="en-GB"/>
        </w:rPr>
        <w:t xml:space="preserve"> </w:t>
      </w:r>
      <w:r w:rsidRPr="00D34259">
        <w:rPr>
          <w:rFonts w:ascii="Arial" w:hAnsi="Arial"/>
          <w:lang w:val="en-GB"/>
        </w:rPr>
        <w:t>their application process. Please discuss any specific requirements with the IB Coordinator or the</w:t>
      </w:r>
      <w:r>
        <w:rPr>
          <w:rFonts w:ascii="Arial" w:hAnsi="Arial" w:hint="eastAsia"/>
          <w:lang w:val="en-GB"/>
        </w:rPr>
        <w:t xml:space="preserve"> </w:t>
      </w:r>
      <w:r w:rsidRPr="00D34259">
        <w:rPr>
          <w:rFonts w:ascii="Arial" w:hAnsi="Arial"/>
          <w:lang w:val="en-GB"/>
        </w:rPr>
        <w:t>School’s College Counsellor.</w:t>
      </w:r>
    </w:p>
    <w:p w:rsidR="00D34259" w:rsidRPr="00BD7489" w:rsidRDefault="00BD7489" w:rsidP="00D34259">
      <w:pPr>
        <w:spacing w:beforeLines="50" w:before="120" w:afterLines="50" w:after="120"/>
        <w:ind w:left="-425"/>
        <w:rPr>
          <w:rFonts w:ascii="Arial" w:hAnsi="Arial"/>
          <w:b/>
          <w:lang w:val="en-GB"/>
        </w:rPr>
      </w:pPr>
      <w:r w:rsidRPr="00BD7489">
        <w:rPr>
          <w:rFonts w:ascii="Arial" w:hAnsi="Arial" w:hint="eastAsia"/>
          <w:b/>
          <w:lang w:val="en-GB"/>
        </w:rPr>
        <w:lastRenderedPageBreak/>
        <w:t>G</w:t>
      </w:r>
      <w:r w:rsidRPr="00BD7489">
        <w:rPr>
          <w:rFonts w:ascii="Arial" w:hAnsi="Arial"/>
          <w:b/>
          <w:lang w:val="en-GB"/>
        </w:rPr>
        <w:t>LOSSARY OF TERMS</w:t>
      </w:r>
    </w:p>
    <w:p w:rsidR="00BD7489" w:rsidRDefault="00BD7489" w:rsidP="00D34259">
      <w:pPr>
        <w:spacing w:beforeLines="50" w:before="120" w:afterLines="50" w:after="120"/>
        <w:ind w:left="-425"/>
        <w:rPr>
          <w:rFonts w:ascii="Arial" w:hAnsi="Arial"/>
          <w:lang w:val="en-GB"/>
        </w:rPr>
      </w:pPr>
    </w:p>
    <w:p w:rsidR="00BD7489" w:rsidRPr="00BD7489" w:rsidRDefault="00BD7489" w:rsidP="00D34259">
      <w:pPr>
        <w:spacing w:beforeLines="50" w:before="120" w:afterLines="50" w:after="120"/>
        <w:ind w:left="-425"/>
        <w:rPr>
          <w:rFonts w:ascii="Arial" w:hAnsi="Arial"/>
          <w:b/>
          <w:lang w:val="en-GB"/>
        </w:rPr>
      </w:pPr>
      <w:r w:rsidRPr="00BD7489">
        <w:rPr>
          <w:rFonts w:ascii="Arial" w:hAnsi="Arial" w:hint="eastAsia"/>
          <w:b/>
          <w:lang w:val="en-GB"/>
        </w:rPr>
        <w:t>A</w:t>
      </w:r>
      <w:r w:rsidRPr="00BD7489">
        <w:rPr>
          <w:rFonts w:ascii="Arial" w:hAnsi="Arial"/>
          <w:b/>
          <w:lang w:val="en-GB"/>
        </w:rPr>
        <w:t>uthentication</w:t>
      </w:r>
    </w:p>
    <w:p w:rsidR="00BD7489" w:rsidRDefault="00BD7489" w:rsidP="00BD7489">
      <w:pPr>
        <w:spacing w:beforeLines="50" w:before="120" w:afterLines="50" w:after="120"/>
        <w:ind w:left="-425"/>
        <w:rPr>
          <w:rFonts w:ascii="Arial" w:hAnsi="Arial" w:hint="eastAsia"/>
          <w:lang w:val="en-GB"/>
        </w:rPr>
      </w:pPr>
      <w:r w:rsidRPr="00BD7489">
        <w:rPr>
          <w:rFonts w:ascii="Arial" w:hAnsi="Arial"/>
          <w:lang w:val="en-GB"/>
        </w:rPr>
        <w:t>The process by which teachers verify that the work submitted for assessment by students in their</w:t>
      </w:r>
      <w:r>
        <w:rPr>
          <w:rFonts w:ascii="Arial" w:hAnsi="Arial" w:hint="eastAsia"/>
          <w:lang w:val="en-GB"/>
        </w:rPr>
        <w:t xml:space="preserve"> </w:t>
      </w:r>
      <w:r w:rsidRPr="00BD7489">
        <w:rPr>
          <w:rFonts w:ascii="Arial" w:hAnsi="Arial"/>
          <w:lang w:val="en-GB"/>
        </w:rPr>
        <w:t>own. Teachers must also be able to verify that students have not received undue levels of</w:t>
      </w:r>
      <w:r>
        <w:rPr>
          <w:rFonts w:ascii="Arial" w:hAnsi="Arial" w:hint="eastAsia"/>
          <w:lang w:val="en-GB"/>
        </w:rPr>
        <w:t xml:space="preserve"> </w:t>
      </w:r>
      <w:r w:rsidRPr="00BD7489">
        <w:rPr>
          <w:rFonts w:ascii="Arial" w:hAnsi="Arial"/>
          <w:lang w:val="en-GB"/>
        </w:rPr>
        <w:t>assistance in their preparation of work and all resources are acknowledged (references), including</w:t>
      </w:r>
      <w:r>
        <w:rPr>
          <w:rFonts w:ascii="Arial" w:hAnsi="Arial" w:hint="eastAsia"/>
          <w:lang w:val="en-GB"/>
        </w:rPr>
        <w:t xml:space="preserve"> </w:t>
      </w:r>
      <w:r w:rsidRPr="00BD7489">
        <w:rPr>
          <w:rFonts w:ascii="Arial" w:hAnsi="Arial"/>
          <w:lang w:val="en-GB"/>
        </w:rPr>
        <w:t xml:space="preserve">people who have </w:t>
      </w:r>
      <w:proofErr w:type="gramStart"/>
      <w:r w:rsidRPr="00BD7489">
        <w:rPr>
          <w:rFonts w:ascii="Arial" w:hAnsi="Arial"/>
          <w:lang w:val="en-GB"/>
        </w:rPr>
        <w:t>provided assistance</w:t>
      </w:r>
      <w:proofErr w:type="gramEnd"/>
      <w:r w:rsidRPr="00BD7489">
        <w:rPr>
          <w:rFonts w:ascii="Arial" w:hAnsi="Arial"/>
          <w:lang w:val="en-GB"/>
        </w:rPr>
        <w:t xml:space="preserve"> and the level of assistance provided.</w:t>
      </w:r>
    </w:p>
    <w:p w:rsidR="00BD7489" w:rsidRPr="00BD7489" w:rsidRDefault="00BD7489" w:rsidP="00BD7489">
      <w:pPr>
        <w:spacing w:beforeLines="50" w:before="120" w:afterLines="50" w:after="120"/>
        <w:ind w:left="-425"/>
        <w:rPr>
          <w:rFonts w:ascii="Arial" w:hAnsi="Arial"/>
          <w:b/>
          <w:lang w:val="en-GB"/>
        </w:rPr>
      </w:pPr>
      <w:r w:rsidRPr="00BD7489">
        <w:rPr>
          <w:rFonts w:ascii="Arial" w:hAnsi="Arial" w:hint="eastAsia"/>
          <w:b/>
          <w:lang w:val="en-GB"/>
        </w:rPr>
        <w:t>C</w:t>
      </w:r>
      <w:r w:rsidRPr="00BD7489">
        <w:rPr>
          <w:rFonts w:ascii="Arial" w:hAnsi="Arial"/>
          <w:b/>
          <w:lang w:val="en-GB"/>
        </w:rPr>
        <w:t>ourse Design</w:t>
      </w:r>
    </w:p>
    <w:p w:rsidR="00BD7489" w:rsidRDefault="00BD7489" w:rsidP="00BD7489">
      <w:pPr>
        <w:spacing w:beforeLines="50" w:before="120" w:afterLines="50" w:after="120"/>
        <w:ind w:left="-425"/>
        <w:rPr>
          <w:rFonts w:ascii="Arial" w:hAnsi="Arial" w:hint="eastAsia"/>
          <w:lang w:val="en-GB"/>
        </w:rPr>
      </w:pPr>
      <w:r w:rsidRPr="00BD7489">
        <w:rPr>
          <w:rFonts w:ascii="Arial" w:hAnsi="Arial"/>
          <w:lang w:val="en-GB"/>
        </w:rPr>
        <w:t>The course design describes the units available and prescribes the objectives, work requirements or</w:t>
      </w:r>
      <w:r>
        <w:rPr>
          <w:rFonts w:ascii="Arial" w:hAnsi="Arial" w:hint="eastAsia"/>
          <w:lang w:val="en-GB"/>
        </w:rPr>
        <w:t xml:space="preserve"> </w:t>
      </w:r>
      <w:r w:rsidRPr="00BD7489">
        <w:rPr>
          <w:rFonts w:ascii="Arial" w:hAnsi="Arial"/>
          <w:lang w:val="en-GB"/>
        </w:rPr>
        <w:t>outcomes and assessment tasks.</w:t>
      </w:r>
    </w:p>
    <w:p w:rsidR="00BD7489" w:rsidRPr="00BD7489" w:rsidRDefault="00BD7489" w:rsidP="00BD7489">
      <w:pPr>
        <w:spacing w:beforeLines="50" w:before="120" w:afterLines="50" w:after="120"/>
        <w:ind w:left="-425"/>
        <w:rPr>
          <w:rFonts w:ascii="Arial" w:hAnsi="Arial"/>
          <w:b/>
          <w:lang w:val="en-GB"/>
        </w:rPr>
      </w:pPr>
      <w:r w:rsidRPr="00BD7489">
        <w:rPr>
          <w:rFonts w:ascii="Arial" w:hAnsi="Arial" w:hint="eastAsia"/>
          <w:b/>
          <w:lang w:val="en-GB"/>
        </w:rPr>
        <w:t>I</w:t>
      </w:r>
      <w:r w:rsidRPr="00BD7489">
        <w:rPr>
          <w:rFonts w:ascii="Arial" w:hAnsi="Arial"/>
          <w:b/>
          <w:lang w:val="en-GB"/>
        </w:rPr>
        <w:t>BO</w:t>
      </w:r>
    </w:p>
    <w:p w:rsidR="00BD7489" w:rsidRDefault="00BD7489" w:rsidP="00BD7489">
      <w:pPr>
        <w:spacing w:beforeLines="50" w:before="120" w:afterLines="50" w:after="120"/>
        <w:ind w:left="-425"/>
        <w:rPr>
          <w:rFonts w:ascii="Arial" w:hAnsi="Arial" w:hint="eastAsia"/>
          <w:lang w:val="en-GB"/>
        </w:rPr>
      </w:pPr>
      <w:r w:rsidRPr="00BD7489">
        <w:rPr>
          <w:rFonts w:ascii="Arial" w:hAnsi="Arial"/>
          <w:lang w:val="en-GB"/>
        </w:rPr>
        <w:t xml:space="preserve">International Baccalaureate Organisation. For more information about the IBO see </w:t>
      </w:r>
      <w:hyperlink r:id="rId12" w:history="1">
        <w:r w:rsidRPr="00BD7489">
          <w:rPr>
            <w:rStyle w:val="aa"/>
            <w:rFonts w:ascii="Arial" w:hAnsi="Arial"/>
            <w:lang w:val="en-GB"/>
          </w:rPr>
          <w:t>www.ibo.org</w:t>
        </w:r>
      </w:hyperlink>
      <w:r w:rsidRPr="00BD7489">
        <w:rPr>
          <w:rFonts w:ascii="Arial" w:hAnsi="Arial"/>
          <w:lang w:val="en-GB"/>
        </w:rPr>
        <w:t>.</w:t>
      </w:r>
    </w:p>
    <w:p w:rsidR="00BD7489" w:rsidRPr="00BD7489" w:rsidRDefault="00BD7489" w:rsidP="00BD7489">
      <w:pPr>
        <w:spacing w:beforeLines="50" w:before="120" w:afterLines="50" w:after="120"/>
        <w:ind w:left="-425"/>
        <w:rPr>
          <w:rFonts w:ascii="Arial" w:hAnsi="Arial"/>
          <w:b/>
          <w:lang w:val="en-GB"/>
        </w:rPr>
      </w:pPr>
      <w:r w:rsidRPr="00BD7489">
        <w:rPr>
          <w:rFonts w:ascii="Arial" w:hAnsi="Arial"/>
          <w:b/>
          <w:lang w:val="en-GB"/>
        </w:rPr>
        <w:t>Pre-requisite Studies</w:t>
      </w:r>
    </w:p>
    <w:p w:rsidR="00BD7489" w:rsidRDefault="00BD7489" w:rsidP="00BD7489">
      <w:pPr>
        <w:spacing w:beforeLines="50" w:before="120" w:afterLines="50" w:after="120"/>
        <w:ind w:left="-425"/>
        <w:rPr>
          <w:rFonts w:ascii="Arial" w:hAnsi="Arial" w:hint="eastAsia"/>
          <w:lang w:val="en-GB"/>
        </w:rPr>
      </w:pPr>
      <w:r w:rsidRPr="00BD7489">
        <w:rPr>
          <w:rFonts w:ascii="Arial" w:hAnsi="Arial"/>
          <w:lang w:val="en-GB"/>
        </w:rPr>
        <w:t>These are nominated by individual post-secondary course authorities, as studies which must be</w:t>
      </w:r>
      <w:r>
        <w:rPr>
          <w:rFonts w:ascii="Arial" w:hAnsi="Arial" w:hint="eastAsia"/>
          <w:lang w:val="en-GB"/>
        </w:rPr>
        <w:t xml:space="preserve"> </w:t>
      </w:r>
      <w:r w:rsidRPr="00BD7489">
        <w:rPr>
          <w:rFonts w:ascii="Arial" w:hAnsi="Arial"/>
          <w:lang w:val="en-GB"/>
        </w:rPr>
        <w:t>satisfactorily completed by all applicants seeking admission to that course. Applicants who do not</w:t>
      </w:r>
      <w:r>
        <w:rPr>
          <w:rFonts w:ascii="Arial" w:hAnsi="Arial" w:hint="eastAsia"/>
          <w:lang w:val="en-GB"/>
        </w:rPr>
        <w:t xml:space="preserve"> </w:t>
      </w:r>
      <w:r w:rsidRPr="00BD7489">
        <w:rPr>
          <w:rFonts w:ascii="Arial" w:hAnsi="Arial"/>
          <w:lang w:val="en-GB"/>
        </w:rPr>
        <w:t>meet this condition may not be considered for selection. If a pre-requisite study must be included in</w:t>
      </w:r>
      <w:r>
        <w:rPr>
          <w:rFonts w:ascii="Arial" w:hAnsi="Arial" w:hint="eastAsia"/>
          <w:lang w:val="en-GB"/>
        </w:rPr>
        <w:t xml:space="preserve"> </w:t>
      </w:r>
      <w:r w:rsidRPr="00BD7489">
        <w:rPr>
          <w:rFonts w:ascii="Arial" w:hAnsi="Arial"/>
          <w:lang w:val="en-GB"/>
        </w:rPr>
        <w:t>the best four studies for scoring purposes, this will be indicated by the phrase ‘studies which must</w:t>
      </w:r>
      <w:r>
        <w:rPr>
          <w:rFonts w:ascii="Arial" w:hAnsi="Arial" w:hint="eastAsia"/>
          <w:lang w:val="en-GB"/>
        </w:rPr>
        <w:t xml:space="preserve"> </w:t>
      </w:r>
      <w:r w:rsidRPr="00BD7489">
        <w:rPr>
          <w:rFonts w:ascii="Arial" w:hAnsi="Arial"/>
          <w:lang w:val="en-GB"/>
        </w:rPr>
        <w:t>be included in the best four’. Most courses offer a choice from a list of pre-requisite studies.</w:t>
      </w:r>
      <w:r>
        <w:rPr>
          <w:rFonts w:ascii="Arial" w:hAnsi="Arial" w:hint="eastAsia"/>
          <w:lang w:val="en-GB"/>
        </w:rPr>
        <w:t xml:space="preserve"> </w:t>
      </w:r>
      <w:r w:rsidRPr="00BD7489">
        <w:rPr>
          <w:rFonts w:ascii="Arial" w:hAnsi="Arial"/>
          <w:lang w:val="en-GB"/>
        </w:rPr>
        <w:t>Students studying the IB Diploma Program should read all the literature produced by the university</w:t>
      </w:r>
      <w:r>
        <w:rPr>
          <w:rFonts w:ascii="Arial" w:hAnsi="Arial" w:hint="eastAsia"/>
          <w:lang w:val="en-GB"/>
        </w:rPr>
        <w:t xml:space="preserve"> </w:t>
      </w:r>
      <w:r w:rsidRPr="00BD7489">
        <w:rPr>
          <w:rFonts w:ascii="Arial" w:hAnsi="Arial"/>
          <w:lang w:val="en-GB"/>
        </w:rPr>
        <w:t>to ensure their studies meet prerequisite and minimum study score requirements. See the</w:t>
      </w:r>
      <w:r>
        <w:rPr>
          <w:rFonts w:ascii="Arial" w:hAnsi="Arial" w:hint="eastAsia"/>
          <w:lang w:val="en-GB"/>
        </w:rPr>
        <w:t xml:space="preserve"> </w:t>
      </w:r>
      <w:r w:rsidRPr="00BD7489">
        <w:rPr>
          <w:rFonts w:ascii="Arial" w:hAnsi="Arial"/>
          <w:lang w:val="en-GB"/>
        </w:rPr>
        <w:t>Careers/University Counsellor or contact the university directly, for more information.</w:t>
      </w:r>
    </w:p>
    <w:p w:rsidR="00BD7489" w:rsidRPr="00BD7489" w:rsidRDefault="00BD7489" w:rsidP="00BD7489">
      <w:pPr>
        <w:spacing w:beforeLines="50" w:before="120" w:afterLines="50" w:after="120"/>
        <w:ind w:left="-425"/>
        <w:rPr>
          <w:rFonts w:ascii="Arial" w:hAnsi="Arial"/>
          <w:b/>
          <w:lang w:val="en-GB"/>
        </w:rPr>
      </w:pPr>
      <w:r w:rsidRPr="00BD7489">
        <w:rPr>
          <w:rFonts w:ascii="Arial" w:hAnsi="Arial"/>
          <w:b/>
          <w:lang w:val="en-GB"/>
        </w:rPr>
        <w:t>Semester</w:t>
      </w:r>
    </w:p>
    <w:p w:rsidR="00BD7489" w:rsidRDefault="00BD7489" w:rsidP="00BD7489">
      <w:pPr>
        <w:spacing w:beforeLines="50" w:before="120" w:afterLines="50" w:after="120"/>
        <w:ind w:left="-425"/>
        <w:rPr>
          <w:rFonts w:ascii="Arial" w:hAnsi="Arial" w:hint="eastAsia"/>
          <w:lang w:val="en-GB"/>
        </w:rPr>
      </w:pPr>
      <w:r w:rsidRPr="00BD7489">
        <w:rPr>
          <w:rFonts w:ascii="Arial" w:hAnsi="Arial"/>
          <w:lang w:val="en-GB"/>
        </w:rPr>
        <w:t>Half year.</w:t>
      </w:r>
    </w:p>
    <w:p w:rsidR="00BD7489" w:rsidRPr="00BD7489" w:rsidRDefault="00BD7489" w:rsidP="00BD7489">
      <w:pPr>
        <w:spacing w:beforeLines="50" w:before="120" w:afterLines="50" w:after="120"/>
        <w:ind w:left="-425"/>
        <w:rPr>
          <w:rFonts w:ascii="Arial" w:hAnsi="Arial"/>
          <w:b/>
          <w:lang w:val="en-GB"/>
        </w:rPr>
      </w:pPr>
      <w:r w:rsidRPr="00BD7489">
        <w:rPr>
          <w:rFonts w:ascii="Arial" w:hAnsi="Arial"/>
          <w:b/>
          <w:lang w:val="en-GB"/>
        </w:rPr>
        <w:t>Special Consideration</w:t>
      </w:r>
    </w:p>
    <w:p w:rsidR="00BD7489" w:rsidRDefault="00BD7489" w:rsidP="00BD7489">
      <w:pPr>
        <w:spacing w:beforeLines="50" w:before="120" w:afterLines="50" w:after="120"/>
        <w:ind w:left="-425"/>
        <w:rPr>
          <w:rFonts w:ascii="Arial" w:hAnsi="Arial" w:hint="eastAsia"/>
          <w:lang w:val="en-GB"/>
        </w:rPr>
      </w:pPr>
      <w:r w:rsidRPr="00BD7489">
        <w:rPr>
          <w:rFonts w:ascii="Arial" w:hAnsi="Arial"/>
          <w:lang w:val="en-GB"/>
        </w:rPr>
        <w:t>A student may be eligible for special consideration if personal circumstances have affected their</w:t>
      </w:r>
      <w:r>
        <w:rPr>
          <w:rFonts w:ascii="Arial" w:hAnsi="Arial" w:hint="eastAsia"/>
          <w:lang w:val="en-GB"/>
        </w:rPr>
        <w:t xml:space="preserve"> </w:t>
      </w:r>
      <w:r w:rsidRPr="00BD7489">
        <w:rPr>
          <w:rFonts w:ascii="Arial" w:hAnsi="Arial"/>
          <w:lang w:val="en-GB"/>
        </w:rPr>
        <w:t>work to a significant degree, for example, a disability or an illness. The student must formally notify</w:t>
      </w:r>
      <w:r>
        <w:rPr>
          <w:rFonts w:ascii="Arial" w:hAnsi="Arial" w:hint="eastAsia"/>
          <w:lang w:val="en-GB"/>
        </w:rPr>
        <w:t xml:space="preserve"> </w:t>
      </w:r>
      <w:r w:rsidRPr="00BD7489">
        <w:rPr>
          <w:rFonts w:ascii="Arial" w:hAnsi="Arial"/>
          <w:lang w:val="en-GB"/>
        </w:rPr>
        <w:t>the school and evidence mist be provided to the IB Diploma Coordinator, as specified in the IBO</w:t>
      </w:r>
      <w:r>
        <w:rPr>
          <w:rFonts w:ascii="Arial" w:hAnsi="Arial" w:hint="eastAsia"/>
          <w:lang w:val="en-GB"/>
        </w:rPr>
        <w:t xml:space="preserve"> </w:t>
      </w:r>
      <w:r w:rsidRPr="00BD7489">
        <w:rPr>
          <w:rFonts w:ascii="Arial" w:hAnsi="Arial"/>
          <w:lang w:val="en-GB"/>
        </w:rPr>
        <w:t>guidelines. It is at the discretion of the IBO if special consideration will be given to a student.</w:t>
      </w:r>
    </w:p>
    <w:p w:rsidR="00BD7489" w:rsidRPr="00BD7489" w:rsidRDefault="00BD7489" w:rsidP="00BD7489">
      <w:pPr>
        <w:spacing w:beforeLines="50" w:before="120" w:afterLines="50" w:after="120"/>
        <w:ind w:left="-425"/>
        <w:rPr>
          <w:rFonts w:ascii="Arial" w:hAnsi="Arial"/>
          <w:b/>
          <w:lang w:val="en-GB"/>
        </w:rPr>
      </w:pPr>
      <w:r w:rsidRPr="00BD7489">
        <w:rPr>
          <w:rFonts w:ascii="Arial" w:hAnsi="Arial"/>
          <w:b/>
          <w:lang w:val="en-GB"/>
        </w:rPr>
        <w:t>Handbook of Procedures</w:t>
      </w:r>
    </w:p>
    <w:p w:rsidR="00BD7489" w:rsidRDefault="00BD7489" w:rsidP="00BD7489">
      <w:pPr>
        <w:spacing w:beforeLines="50" w:before="120" w:afterLines="50" w:after="120"/>
        <w:ind w:left="-425"/>
        <w:rPr>
          <w:rFonts w:ascii="Arial" w:hAnsi="Arial" w:hint="eastAsia"/>
          <w:lang w:val="en-GB"/>
        </w:rPr>
      </w:pPr>
      <w:r w:rsidRPr="00BD7489">
        <w:rPr>
          <w:rFonts w:ascii="Arial" w:hAnsi="Arial"/>
          <w:lang w:val="en-GB"/>
        </w:rPr>
        <w:t>This booklet contains IB Diploma guidelines as set by the IBO for the IB Coordinator and IB Diploma</w:t>
      </w:r>
      <w:r>
        <w:rPr>
          <w:rFonts w:ascii="Arial" w:hAnsi="Arial" w:hint="eastAsia"/>
          <w:lang w:val="en-GB"/>
        </w:rPr>
        <w:t xml:space="preserve"> </w:t>
      </w:r>
      <w:r w:rsidRPr="00BD7489">
        <w:rPr>
          <w:rFonts w:ascii="Arial" w:hAnsi="Arial"/>
          <w:lang w:val="en-GB"/>
        </w:rPr>
        <w:t>Programme teaching staff.</w:t>
      </w:r>
    </w:p>
    <w:p w:rsidR="00BD7489" w:rsidRPr="00BD7489" w:rsidRDefault="00BD7489" w:rsidP="00BD7489">
      <w:pPr>
        <w:spacing w:beforeLines="50" w:before="120" w:afterLines="50" w:after="120"/>
        <w:ind w:left="-425"/>
        <w:rPr>
          <w:rFonts w:ascii="Arial" w:hAnsi="Arial"/>
          <w:b/>
          <w:lang w:val="en-GB"/>
        </w:rPr>
      </w:pPr>
      <w:r w:rsidRPr="00BD7489">
        <w:rPr>
          <w:rFonts w:ascii="Arial" w:hAnsi="Arial"/>
          <w:b/>
          <w:lang w:val="en-GB"/>
        </w:rPr>
        <w:t>Tertiary Education</w:t>
      </w:r>
    </w:p>
    <w:p w:rsidR="00BD7489" w:rsidRDefault="00BD7489" w:rsidP="00BD7489">
      <w:pPr>
        <w:spacing w:beforeLines="50" w:before="120" w:afterLines="50" w:after="120"/>
        <w:ind w:left="-425"/>
        <w:rPr>
          <w:rFonts w:ascii="Arial" w:hAnsi="Arial"/>
          <w:lang w:val="en-GB"/>
        </w:rPr>
        <w:sectPr w:rsidR="00BD7489" w:rsidSect="000257C5">
          <w:pgSz w:w="11906" w:h="16838"/>
          <w:pgMar w:top="1678" w:right="1077" w:bottom="1436" w:left="1077" w:header="709" w:footer="851" w:gutter="0"/>
          <w:cols w:space="425"/>
          <w:docGrid w:linePitch="299"/>
        </w:sectPr>
      </w:pPr>
      <w:r w:rsidRPr="00BD7489">
        <w:rPr>
          <w:rFonts w:ascii="Arial" w:hAnsi="Arial"/>
          <w:lang w:val="en-GB"/>
        </w:rPr>
        <w:t>University or college education i.e. post High School Diploma.</w:t>
      </w:r>
    </w:p>
    <w:p w:rsidR="00BD7489" w:rsidRPr="00BD7489" w:rsidRDefault="00BD7489" w:rsidP="00BD7489">
      <w:pPr>
        <w:spacing w:beforeLines="50" w:before="120" w:afterLines="50" w:after="120"/>
        <w:ind w:left="-425"/>
        <w:rPr>
          <w:rFonts w:ascii="Arial" w:hAnsi="Arial"/>
          <w:b/>
          <w:lang w:val="en-GB"/>
        </w:rPr>
      </w:pPr>
      <w:r w:rsidRPr="00BD7489">
        <w:rPr>
          <w:rFonts w:ascii="Arial" w:hAnsi="Arial" w:hint="eastAsia"/>
          <w:b/>
          <w:lang w:val="en-GB"/>
        </w:rPr>
        <w:lastRenderedPageBreak/>
        <w:t>S</w:t>
      </w:r>
      <w:r w:rsidRPr="00BD7489">
        <w:rPr>
          <w:rFonts w:ascii="Arial" w:hAnsi="Arial"/>
          <w:b/>
          <w:lang w:val="en-GB"/>
        </w:rPr>
        <w:t>ELECTING THE MOST APPROPRIATE COURSE</w:t>
      </w:r>
    </w:p>
    <w:p w:rsidR="00BD7489" w:rsidRDefault="00BD7489" w:rsidP="00BD7489">
      <w:pPr>
        <w:spacing w:beforeLines="50" w:before="120" w:afterLines="50" w:after="120"/>
        <w:ind w:left="-425"/>
        <w:rPr>
          <w:rFonts w:ascii="Arial" w:hAnsi="Arial"/>
          <w:lang w:val="en-GB"/>
        </w:rPr>
      </w:pPr>
    </w:p>
    <w:p w:rsidR="00BD7489" w:rsidRPr="00BD7489" w:rsidRDefault="00BD7489" w:rsidP="00BD7489">
      <w:pPr>
        <w:spacing w:beforeLines="50" w:before="120" w:afterLines="50" w:after="120"/>
        <w:ind w:left="-425"/>
        <w:rPr>
          <w:rFonts w:ascii="Arial" w:hAnsi="Arial"/>
          <w:b/>
          <w:lang w:val="en-GB"/>
        </w:rPr>
      </w:pPr>
      <w:r w:rsidRPr="00BD7489">
        <w:rPr>
          <w:rFonts w:ascii="Arial" w:hAnsi="Arial" w:hint="eastAsia"/>
          <w:b/>
          <w:lang w:val="en-GB"/>
        </w:rPr>
        <w:t>T</w:t>
      </w:r>
      <w:r w:rsidRPr="00BD7489">
        <w:rPr>
          <w:rFonts w:ascii="Arial" w:hAnsi="Arial"/>
          <w:b/>
          <w:lang w:val="en-GB"/>
        </w:rPr>
        <w:t>RANSITION – Trade 10 to the IB Diploma</w:t>
      </w:r>
    </w:p>
    <w:p w:rsidR="00BD7489" w:rsidRDefault="00BD7489" w:rsidP="00BD7489">
      <w:pPr>
        <w:spacing w:beforeLines="50" w:before="120" w:afterLines="50" w:after="120"/>
        <w:ind w:left="-425"/>
        <w:rPr>
          <w:rFonts w:ascii="Arial" w:hAnsi="Arial"/>
          <w:lang w:val="en-GB"/>
        </w:rPr>
      </w:pPr>
      <w:r w:rsidRPr="00BD7489">
        <w:rPr>
          <w:rFonts w:ascii="Arial" w:hAnsi="Arial"/>
          <w:lang w:val="en-GB"/>
        </w:rPr>
        <w:t>The process of transition to the IB Diploma is an ongoing process throughout what would normally</w:t>
      </w:r>
      <w:r>
        <w:rPr>
          <w:rFonts w:ascii="Arial" w:hAnsi="Arial" w:hint="eastAsia"/>
          <w:lang w:val="en-GB"/>
        </w:rPr>
        <w:t xml:space="preserve"> </w:t>
      </w:r>
      <w:r w:rsidRPr="00BD7489">
        <w:rPr>
          <w:rFonts w:ascii="Arial" w:hAnsi="Arial"/>
          <w:lang w:val="en-GB"/>
        </w:rPr>
        <w:t xml:space="preserve">be a student’s fourth year in secondary school. At </w:t>
      </w:r>
      <w:r>
        <w:rPr>
          <w:rFonts w:ascii="Arial" w:hAnsi="Arial"/>
          <w:lang w:val="en-GB"/>
        </w:rPr>
        <w:t>TWS(Jiaxing)</w:t>
      </w:r>
      <w:r w:rsidRPr="00BD7489">
        <w:rPr>
          <w:rFonts w:ascii="Arial" w:hAnsi="Arial"/>
          <w:lang w:val="en-GB"/>
        </w:rPr>
        <w:t xml:space="preserve"> the process includes:</w:t>
      </w:r>
    </w:p>
    <w:tbl>
      <w:tblPr>
        <w:tblStyle w:val="ac"/>
        <w:tblW w:w="0" w:type="auto"/>
        <w:tblInd w:w="-425" w:type="dxa"/>
        <w:tblLook w:val="04A0" w:firstRow="1" w:lastRow="0" w:firstColumn="1" w:lastColumn="0" w:noHBand="0" w:noVBand="1"/>
      </w:tblPr>
      <w:tblGrid>
        <w:gridCol w:w="2405"/>
        <w:gridCol w:w="6379"/>
      </w:tblGrid>
      <w:tr w:rsidR="00BD7489" w:rsidRPr="00BD7489" w:rsidTr="00BD7489">
        <w:tc>
          <w:tcPr>
            <w:tcW w:w="2405" w:type="dxa"/>
            <w:vAlign w:val="center"/>
          </w:tcPr>
          <w:p w:rsidR="00BD7489" w:rsidRPr="00BD7489" w:rsidRDefault="00BD7489" w:rsidP="00BD7489">
            <w:pPr>
              <w:spacing w:beforeLines="50" w:before="120" w:afterLines="50" w:after="120"/>
              <w:rPr>
                <w:rFonts w:ascii="Arial" w:hAnsi="Arial" w:hint="eastAsia"/>
                <w:b/>
                <w:sz w:val="22"/>
                <w:lang w:val="en-GB"/>
              </w:rPr>
            </w:pPr>
            <w:r w:rsidRPr="00BD7489">
              <w:rPr>
                <w:rFonts w:ascii="Arial" w:hAnsi="Arial" w:hint="eastAsia"/>
                <w:b/>
                <w:sz w:val="22"/>
                <w:lang w:val="en-GB"/>
              </w:rPr>
              <w:t>S</w:t>
            </w:r>
            <w:r w:rsidRPr="00BD7489">
              <w:rPr>
                <w:rFonts w:ascii="Arial" w:hAnsi="Arial"/>
                <w:b/>
                <w:sz w:val="22"/>
                <w:lang w:val="en-GB"/>
              </w:rPr>
              <w:t>EMESTER ONE</w:t>
            </w:r>
          </w:p>
        </w:tc>
        <w:tc>
          <w:tcPr>
            <w:tcW w:w="6379" w:type="dxa"/>
          </w:tcPr>
          <w:p w:rsidR="00BD7489" w:rsidRPr="00BD7489" w:rsidRDefault="00BD7489" w:rsidP="00BD7489">
            <w:pPr>
              <w:spacing w:beforeLines="50" w:before="120" w:afterLines="50" w:after="120"/>
              <w:rPr>
                <w:rFonts w:ascii="Arial" w:hAnsi="Arial" w:hint="eastAsia"/>
                <w:sz w:val="22"/>
                <w:lang w:val="en-GB"/>
              </w:rPr>
            </w:pPr>
            <w:r w:rsidRPr="00BD7489">
              <w:rPr>
                <w:rFonts w:ascii="Arial" w:hAnsi="Arial" w:hint="eastAsia"/>
                <w:sz w:val="22"/>
                <w:lang w:val="en-GB"/>
              </w:rPr>
              <w:t>C</w:t>
            </w:r>
            <w:r w:rsidRPr="00BD7489">
              <w:rPr>
                <w:rFonts w:ascii="Arial" w:hAnsi="Arial"/>
                <w:sz w:val="22"/>
                <w:lang w:val="en-GB"/>
              </w:rPr>
              <w:t>areer Guidance Commences</w:t>
            </w:r>
          </w:p>
        </w:tc>
      </w:tr>
      <w:tr w:rsidR="00BD7489" w:rsidRPr="00BD7489" w:rsidTr="00BD7489">
        <w:tc>
          <w:tcPr>
            <w:tcW w:w="2405" w:type="dxa"/>
            <w:vAlign w:val="center"/>
          </w:tcPr>
          <w:p w:rsidR="00BD7489" w:rsidRPr="00BD7489" w:rsidRDefault="00BD7489" w:rsidP="00BD7489">
            <w:pPr>
              <w:spacing w:beforeLines="50" w:before="120" w:afterLines="50" w:after="120"/>
              <w:rPr>
                <w:rFonts w:ascii="Arial" w:hAnsi="Arial" w:hint="eastAsia"/>
                <w:b/>
                <w:sz w:val="22"/>
                <w:lang w:val="en-GB"/>
              </w:rPr>
            </w:pPr>
            <w:r w:rsidRPr="00BD7489">
              <w:rPr>
                <w:rFonts w:ascii="Arial" w:hAnsi="Arial" w:hint="eastAsia"/>
                <w:b/>
                <w:sz w:val="22"/>
                <w:lang w:val="en-GB"/>
              </w:rPr>
              <w:t>S</w:t>
            </w:r>
            <w:r w:rsidRPr="00BD7489">
              <w:rPr>
                <w:rFonts w:ascii="Arial" w:hAnsi="Arial"/>
                <w:b/>
                <w:sz w:val="22"/>
                <w:lang w:val="en-GB"/>
              </w:rPr>
              <w:t>EMESTER ONE</w:t>
            </w:r>
          </w:p>
        </w:tc>
        <w:tc>
          <w:tcPr>
            <w:tcW w:w="6379" w:type="dxa"/>
          </w:tcPr>
          <w:p w:rsidR="00BD7489" w:rsidRPr="00BD7489" w:rsidRDefault="00BD7489" w:rsidP="00BD7489">
            <w:pPr>
              <w:spacing w:beforeLines="50" w:before="120" w:afterLines="50" w:after="120"/>
              <w:rPr>
                <w:rFonts w:ascii="Arial" w:hAnsi="Arial" w:hint="eastAsia"/>
                <w:sz w:val="22"/>
                <w:lang w:val="en-GB"/>
              </w:rPr>
            </w:pPr>
            <w:r w:rsidRPr="00BD7489">
              <w:rPr>
                <w:rFonts w:ascii="Arial" w:hAnsi="Arial" w:hint="eastAsia"/>
                <w:sz w:val="22"/>
                <w:lang w:val="en-GB"/>
              </w:rPr>
              <w:t>H</w:t>
            </w:r>
            <w:r w:rsidRPr="00BD7489">
              <w:rPr>
                <w:rFonts w:ascii="Arial" w:hAnsi="Arial"/>
                <w:sz w:val="22"/>
                <w:lang w:val="en-GB"/>
              </w:rPr>
              <w:t>omeroom Workshops</w:t>
            </w:r>
          </w:p>
        </w:tc>
      </w:tr>
      <w:tr w:rsidR="00BD7489" w:rsidRPr="00BD7489" w:rsidTr="00BD7489">
        <w:tc>
          <w:tcPr>
            <w:tcW w:w="2405" w:type="dxa"/>
            <w:vAlign w:val="center"/>
          </w:tcPr>
          <w:p w:rsidR="00BD7489" w:rsidRPr="00BD7489" w:rsidRDefault="00BD7489" w:rsidP="00BD7489">
            <w:pPr>
              <w:spacing w:beforeLines="50" w:before="120" w:afterLines="50" w:after="120"/>
              <w:rPr>
                <w:rFonts w:ascii="Arial" w:hAnsi="Arial" w:hint="eastAsia"/>
                <w:b/>
                <w:sz w:val="22"/>
                <w:lang w:val="en-GB"/>
              </w:rPr>
            </w:pPr>
            <w:r w:rsidRPr="00BD7489">
              <w:rPr>
                <w:rFonts w:ascii="Arial" w:hAnsi="Arial" w:hint="eastAsia"/>
                <w:b/>
                <w:sz w:val="22"/>
                <w:lang w:val="en-GB"/>
              </w:rPr>
              <w:t>M</w:t>
            </w:r>
            <w:r w:rsidRPr="00BD7489">
              <w:rPr>
                <w:rFonts w:ascii="Arial" w:hAnsi="Arial"/>
                <w:b/>
                <w:sz w:val="22"/>
                <w:lang w:val="en-GB"/>
              </w:rPr>
              <w:t>ID YEAR BREAK</w:t>
            </w:r>
          </w:p>
        </w:tc>
        <w:tc>
          <w:tcPr>
            <w:tcW w:w="6379" w:type="dxa"/>
          </w:tcPr>
          <w:p w:rsidR="00BD7489" w:rsidRPr="00BD7489" w:rsidRDefault="00BD7489" w:rsidP="00BD7489">
            <w:pPr>
              <w:spacing w:beforeLines="50" w:before="120" w:afterLines="50" w:after="120"/>
              <w:rPr>
                <w:rFonts w:ascii="Arial" w:hAnsi="Arial" w:hint="eastAsia"/>
                <w:sz w:val="22"/>
                <w:lang w:val="en-GB"/>
              </w:rPr>
            </w:pPr>
            <w:r w:rsidRPr="00BD7489">
              <w:rPr>
                <w:rFonts w:ascii="Arial" w:hAnsi="Arial" w:hint="eastAsia"/>
                <w:sz w:val="22"/>
                <w:lang w:val="en-GB"/>
              </w:rPr>
              <w:t>W</w:t>
            </w:r>
            <w:r w:rsidRPr="00BD7489">
              <w:rPr>
                <w:rFonts w:ascii="Arial" w:hAnsi="Arial"/>
                <w:sz w:val="22"/>
                <w:lang w:val="en-GB"/>
              </w:rPr>
              <w:t>ork Experience (optional)</w:t>
            </w:r>
          </w:p>
        </w:tc>
      </w:tr>
      <w:tr w:rsidR="00BD7489" w:rsidRPr="00BD7489" w:rsidTr="00BD7489">
        <w:tc>
          <w:tcPr>
            <w:tcW w:w="2405" w:type="dxa"/>
            <w:vAlign w:val="center"/>
          </w:tcPr>
          <w:p w:rsidR="00BD7489" w:rsidRPr="00BD7489" w:rsidRDefault="00BD7489" w:rsidP="00BD7489">
            <w:pPr>
              <w:spacing w:beforeLines="50" w:before="120" w:afterLines="50" w:after="120"/>
              <w:rPr>
                <w:rFonts w:ascii="Arial" w:hAnsi="Arial" w:hint="eastAsia"/>
                <w:b/>
                <w:sz w:val="22"/>
                <w:lang w:val="en-GB"/>
              </w:rPr>
            </w:pPr>
            <w:r w:rsidRPr="00BD7489">
              <w:rPr>
                <w:rFonts w:ascii="Arial" w:hAnsi="Arial" w:hint="eastAsia"/>
                <w:b/>
                <w:sz w:val="22"/>
                <w:lang w:val="en-GB"/>
              </w:rPr>
              <w:t>A</w:t>
            </w:r>
            <w:r w:rsidRPr="00BD7489">
              <w:rPr>
                <w:rFonts w:ascii="Arial" w:hAnsi="Arial"/>
                <w:b/>
                <w:sz w:val="22"/>
                <w:lang w:val="en-GB"/>
              </w:rPr>
              <w:t>PRIL</w:t>
            </w:r>
          </w:p>
        </w:tc>
        <w:tc>
          <w:tcPr>
            <w:tcW w:w="6379" w:type="dxa"/>
          </w:tcPr>
          <w:p w:rsidR="00BD7489" w:rsidRPr="00BD7489" w:rsidRDefault="00BD7489" w:rsidP="00BD7489">
            <w:pPr>
              <w:spacing w:beforeLines="50" w:before="120" w:afterLines="50" w:after="120"/>
              <w:rPr>
                <w:rFonts w:ascii="Arial" w:hAnsi="Arial" w:hint="eastAsia"/>
                <w:sz w:val="22"/>
                <w:lang w:val="en-GB"/>
              </w:rPr>
            </w:pPr>
            <w:r w:rsidRPr="00BD7489">
              <w:rPr>
                <w:rFonts w:ascii="Arial" w:hAnsi="Arial" w:hint="eastAsia"/>
                <w:sz w:val="22"/>
                <w:lang w:val="en-GB"/>
              </w:rPr>
              <w:t>C</w:t>
            </w:r>
            <w:r w:rsidRPr="00BD7489">
              <w:rPr>
                <w:rFonts w:ascii="Arial" w:hAnsi="Arial"/>
                <w:sz w:val="22"/>
                <w:lang w:val="en-GB"/>
              </w:rPr>
              <w:t>ourse and Careers Information Counsellor provides detailed information on the various options for students at the end of Grade 10 and tertiary entry, course selection for IB Diploma.</w:t>
            </w:r>
          </w:p>
        </w:tc>
      </w:tr>
      <w:tr w:rsidR="00BD7489" w:rsidRPr="00BD7489" w:rsidTr="00BD7489">
        <w:tc>
          <w:tcPr>
            <w:tcW w:w="2405" w:type="dxa"/>
            <w:vAlign w:val="center"/>
          </w:tcPr>
          <w:p w:rsidR="00BD7489" w:rsidRPr="00BD7489" w:rsidRDefault="00BD7489" w:rsidP="00BD7489">
            <w:pPr>
              <w:spacing w:beforeLines="50" w:before="120" w:afterLines="50" w:after="120"/>
              <w:rPr>
                <w:rFonts w:ascii="Arial" w:hAnsi="Arial" w:hint="eastAsia"/>
                <w:b/>
                <w:sz w:val="22"/>
                <w:lang w:val="en-GB"/>
              </w:rPr>
            </w:pPr>
            <w:r>
              <w:rPr>
                <w:rFonts w:ascii="Arial" w:hAnsi="Arial" w:hint="eastAsia"/>
                <w:b/>
                <w:sz w:val="22"/>
                <w:lang w:val="en-GB"/>
              </w:rPr>
              <w:t>A</w:t>
            </w:r>
            <w:r>
              <w:rPr>
                <w:rFonts w:ascii="Arial" w:hAnsi="Arial"/>
                <w:b/>
                <w:sz w:val="22"/>
                <w:lang w:val="en-GB"/>
              </w:rPr>
              <w:t>PRIL</w:t>
            </w:r>
          </w:p>
        </w:tc>
        <w:tc>
          <w:tcPr>
            <w:tcW w:w="6379" w:type="dxa"/>
          </w:tcPr>
          <w:p w:rsidR="00BD7489" w:rsidRPr="00BD7489" w:rsidRDefault="00BD7489" w:rsidP="00BD7489">
            <w:pPr>
              <w:spacing w:beforeLines="50" w:before="120" w:afterLines="50" w:after="120"/>
              <w:rPr>
                <w:rFonts w:ascii="Arial" w:hAnsi="Arial" w:hint="eastAsia"/>
                <w:sz w:val="22"/>
                <w:lang w:val="en-GB"/>
              </w:rPr>
            </w:pPr>
            <w:r>
              <w:rPr>
                <w:rFonts w:ascii="Arial" w:hAnsi="Arial" w:hint="eastAsia"/>
                <w:sz w:val="22"/>
                <w:lang w:val="en-GB"/>
              </w:rPr>
              <w:t>M</w:t>
            </w:r>
            <w:r>
              <w:rPr>
                <w:rFonts w:ascii="Arial" w:hAnsi="Arial"/>
                <w:sz w:val="22"/>
                <w:lang w:val="en-GB"/>
              </w:rPr>
              <w:t>athematics teachers establish each student’s Mathematics status for IB Diploma.</w:t>
            </w:r>
          </w:p>
        </w:tc>
      </w:tr>
      <w:tr w:rsidR="00BD7489" w:rsidRPr="00BD7489" w:rsidTr="00BD7489">
        <w:tc>
          <w:tcPr>
            <w:tcW w:w="2405" w:type="dxa"/>
            <w:vAlign w:val="center"/>
          </w:tcPr>
          <w:p w:rsidR="00BD7489" w:rsidRPr="00BD7489" w:rsidRDefault="00BD7489" w:rsidP="00BD7489">
            <w:pPr>
              <w:spacing w:beforeLines="50" w:before="120" w:afterLines="50" w:after="120"/>
              <w:rPr>
                <w:rFonts w:ascii="Arial" w:hAnsi="Arial" w:hint="eastAsia"/>
                <w:b/>
                <w:sz w:val="22"/>
                <w:lang w:val="en-GB"/>
              </w:rPr>
            </w:pPr>
            <w:r>
              <w:rPr>
                <w:rFonts w:ascii="Arial" w:hAnsi="Arial"/>
                <w:b/>
                <w:sz w:val="22"/>
                <w:lang w:val="en-GB"/>
              </w:rPr>
              <w:t>APRIL</w:t>
            </w:r>
          </w:p>
        </w:tc>
        <w:tc>
          <w:tcPr>
            <w:tcW w:w="6379" w:type="dxa"/>
          </w:tcPr>
          <w:p w:rsidR="00BD7489" w:rsidRPr="00BD7489" w:rsidRDefault="00BD7489" w:rsidP="00BD7489">
            <w:pPr>
              <w:spacing w:beforeLines="50" w:before="120" w:afterLines="50" w:after="120"/>
              <w:rPr>
                <w:rFonts w:ascii="Arial" w:hAnsi="Arial" w:hint="eastAsia"/>
                <w:sz w:val="22"/>
                <w:lang w:val="en-GB"/>
              </w:rPr>
            </w:pPr>
            <w:r>
              <w:rPr>
                <w:rFonts w:ascii="Arial" w:hAnsi="Arial" w:hint="eastAsia"/>
                <w:sz w:val="22"/>
                <w:lang w:val="en-GB"/>
              </w:rPr>
              <w:t>I</w:t>
            </w:r>
            <w:r>
              <w:rPr>
                <w:rFonts w:ascii="Arial" w:hAnsi="Arial"/>
                <w:sz w:val="22"/>
                <w:lang w:val="en-GB"/>
              </w:rPr>
              <w:t>ndividual course counselling begins.</w:t>
            </w:r>
          </w:p>
        </w:tc>
      </w:tr>
      <w:tr w:rsidR="00BD7489" w:rsidRPr="00BD7489" w:rsidTr="00BD7489">
        <w:tc>
          <w:tcPr>
            <w:tcW w:w="2405" w:type="dxa"/>
            <w:vAlign w:val="center"/>
          </w:tcPr>
          <w:p w:rsidR="00BD7489" w:rsidRPr="00BD7489" w:rsidRDefault="00BD7489" w:rsidP="00BD7489">
            <w:pPr>
              <w:spacing w:beforeLines="50" w:before="120" w:afterLines="50" w:after="120"/>
              <w:rPr>
                <w:rFonts w:ascii="Arial" w:hAnsi="Arial" w:hint="eastAsia"/>
                <w:b/>
                <w:sz w:val="22"/>
                <w:lang w:val="en-GB"/>
              </w:rPr>
            </w:pPr>
            <w:r>
              <w:rPr>
                <w:rFonts w:ascii="Arial" w:hAnsi="Arial" w:hint="eastAsia"/>
                <w:b/>
                <w:sz w:val="22"/>
                <w:lang w:val="en-GB"/>
              </w:rPr>
              <w:t>A</w:t>
            </w:r>
            <w:r>
              <w:rPr>
                <w:rFonts w:ascii="Arial" w:hAnsi="Arial"/>
                <w:b/>
                <w:sz w:val="22"/>
                <w:lang w:val="en-GB"/>
              </w:rPr>
              <w:t>PRIL</w:t>
            </w:r>
          </w:p>
        </w:tc>
        <w:tc>
          <w:tcPr>
            <w:tcW w:w="6379" w:type="dxa"/>
          </w:tcPr>
          <w:p w:rsidR="00BD7489" w:rsidRPr="00BD7489" w:rsidRDefault="00BD7489" w:rsidP="00BD7489">
            <w:pPr>
              <w:spacing w:beforeLines="50" w:before="120" w:afterLines="50" w:after="120"/>
              <w:rPr>
                <w:rFonts w:ascii="Arial" w:hAnsi="Arial" w:hint="eastAsia"/>
                <w:sz w:val="22"/>
                <w:lang w:val="en-GB"/>
              </w:rPr>
            </w:pPr>
            <w:r>
              <w:rPr>
                <w:rFonts w:ascii="Arial" w:hAnsi="Arial" w:hint="eastAsia"/>
                <w:sz w:val="22"/>
                <w:lang w:val="en-GB"/>
              </w:rPr>
              <w:t>H</w:t>
            </w:r>
            <w:r>
              <w:rPr>
                <w:rFonts w:ascii="Arial" w:hAnsi="Arial"/>
                <w:sz w:val="22"/>
                <w:lang w:val="en-GB"/>
              </w:rPr>
              <w:t>OS determines which subjects will not be offered. Blocking grids are produced.</w:t>
            </w:r>
          </w:p>
        </w:tc>
      </w:tr>
      <w:tr w:rsidR="00BD7489" w:rsidRPr="00BD7489" w:rsidTr="00BD7489">
        <w:tc>
          <w:tcPr>
            <w:tcW w:w="2405" w:type="dxa"/>
            <w:vAlign w:val="center"/>
          </w:tcPr>
          <w:p w:rsidR="00BD7489" w:rsidRPr="00BD7489" w:rsidRDefault="00BD7489" w:rsidP="00BD7489">
            <w:pPr>
              <w:spacing w:beforeLines="50" w:before="120" w:afterLines="50" w:after="120"/>
              <w:rPr>
                <w:rFonts w:ascii="Arial" w:hAnsi="Arial" w:hint="eastAsia"/>
                <w:b/>
                <w:sz w:val="22"/>
                <w:lang w:val="en-GB"/>
              </w:rPr>
            </w:pPr>
            <w:r>
              <w:rPr>
                <w:rFonts w:ascii="Arial" w:hAnsi="Arial" w:hint="eastAsia"/>
                <w:b/>
                <w:sz w:val="22"/>
                <w:lang w:val="en-GB"/>
              </w:rPr>
              <w:t>M</w:t>
            </w:r>
            <w:r>
              <w:rPr>
                <w:rFonts w:ascii="Arial" w:hAnsi="Arial"/>
                <w:b/>
                <w:sz w:val="22"/>
                <w:lang w:val="en-GB"/>
              </w:rPr>
              <w:t>AY</w:t>
            </w:r>
          </w:p>
        </w:tc>
        <w:tc>
          <w:tcPr>
            <w:tcW w:w="6379" w:type="dxa"/>
          </w:tcPr>
          <w:p w:rsidR="00BD7489" w:rsidRPr="00BD7489" w:rsidRDefault="00BD7489" w:rsidP="00BD7489">
            <w:pPr>
              <w:spacing w:beforeLines="50" w:before="120" w:afterLines="50" w:after="120"/>
              <w:rPr>
                <w:rFonts w:ascii="Arial" w:hAnsi="Arial" w:hint="eastAsia"/>
                <w:sz w:val="22"/>
                <w:lang w:val="en-GB"/>
              </w:rPr>
            </w:pPr>
            <w:r>
              <w:rPr>
                <w:rFonts w:ascii="Arial" w:hAnsi="Arial" w:hint="eastAsia"/>
                <w:sz w:val="22"/>
                <w:lang w:val="en-GB"/>
              </w:rPr>
              <w:t>S</w:t>
            </w:r>
            <w:r>
              <w:rPr>
                <w:rFonts w:ascii="Arial" w:hAnsi="Arial"/>
                <w:sz w:val="22"/>
                <w:lang w:val="en-GB"/>
              </w:rPr>
              <w:t>tudents whose course selection could not be satisfied are counselled regarding their options in the future.</w:t>
            </w:r>
          </w:p>
        </w:tc>
      </w:tr>
    </w:tbl>
    <w:p w:rsidR="00BD7489" w:rsidRDefault="00BD7489" w:rsidP="00BD7489">
      <w:pPr>
        <w:spacing w:beforeLines="50" w:before="120" w:afterLines="50" w:after="120"/>
        <w:ind w:left="-425"/>
        <w:rPr>
          <w:rFonts w:ascii="Arial" w:hAnsi="Arial"/>
          <w:lang w:val="en-GB"/>
        </w:rPr>
      </w:pPr>
    </w:p>
    <w:p w:rsidR="00BD7489" w:rsidRPr="00BD7489" w:rsidRDefault="00BD7489" w:rsidP="00BD7489">
      <w:pPr>
        <w:spacing w:beforeLines="50" w:before="120" w:afterLines="50" w:after="120"/>
        <w:ind w:left="-425"/>
        <w:rPr>
          <w:rFonts w:ascii="Arial" w:hAnsi="Arial"/>
          <w:b/>
          <w:lang w:val="en-GB"/>
        </w:rPr>
      </w:pPr>
      <w:r w:rsidRPr="00BD7489">
        <w:rPr>
          <w:rFonts w:ascii="Arial" w:hAnsi="Arial" w:hint="eastAsia"/>
          <w:b/>
          <w:lang w:val="en-GB"/>
        </w:rPr>
        <w:t>C</w:t>
      </w:r>
      <w:r w:rsidRPr="00BD7489">
        <w:rPr>
          <w:rFonts w:ascii="Arial" w:hAnsi="Arial"/>
          <w:b/>
          <w:lang w:val="en-GB"/>
        </w:rPr>
        <w:t>ONSIDERING A COURSE FOR GRADE 11 AND 12</w:t>
      </w:r>
    </w:p>
    <w:p w:rsidR="00BD7489" w:rsidRDefault="00BD7489" w:rsidP="00BD7489">
      <w:pPr>
        <w:spacing w:beforeLines="50" w:before="120" w:afterLines="50" w:after="120"/>
        <w:ind w:left="-425"/>
        <w:rPr>
          <w:rFonts w:ascii="Arial" w:hAnsi="Arial"/>
          <w:lang w:val="en-GB"/>
        </w:rPr>
      </w:pPr>
      <w:r w:rsidRPr="00BD7489">
        <w:rPr>
          <w:rFonts w:ascii="Arial" w:hAnsi="Arial" w:hint="eastAsia"/>
          <w:b/>
          <w:lang w:val="en-GB"/>
        </w:rPr>
        <w:t>B</w:t>
      </w:r>
      <w:r w:rsidRPr="00BD7489">
        <w:rPr>
          <w:rFonts w:ascii="Arial" w:hAnsi="Arial"/>
          <w:b/>
          <w:lang w:val="en-GB"/>
        </w:rPr>
        <w:t>asic Questions</w:t>
      </w:r>
    </w:p>
    <w:p w:rsidR="00BD7489" w:rsidRPr="00BD7489" w:rsidRDefault="00BD7489" w:rsidP="00BD7489">
      <w:pPr>
        <w:spacing w:beforeLines="50" w:before="120" w:afterLines="50" w:after="120"/>
        <w:ind w:left="-425"/>
        <w:rPr>
          <w:rFonts w:ascii="Arial" w:hAnsi="Arial"/>
          <w:lang w:val="en-GB"/>
        </w:rPr>
      </w:pPr>
      <w:r w:rsidRPr="00BD7489">
        <w:rPr>
          <w:rFonts w:ascii="Arial" w:hAnsi="Arial"/>
          <w:lang w:val="en-GB"/>
        </w:rPr>
        <w:t>To determine subject choices a student should ask himself/herself the following questions:</w:t>
      </w:r>
    </w:p>
    <w:p w:rsidR="00BD7489" w:rsidRPr="00BD7489" w:rsidRDefault="00BD7489" w:rsidP="00BD7489">
      <w:pPr>
        <w:pStyle w:val="a9"/>
        <w:numPr>
          <w:ilvl w:val="0"/>
          <w:numId w:val="3"/>
        </w:numPr>
        <w:spacing w:beforeLines="50" w:before="120" w:afterLines="50" w:after="120"/>
        <w:ind w:firstLineChars="0"/>
        <w:rPr>
          <w:rFonts w:ascii="Arial" w:hAnsi="Arial"/>
          <w:lang w:val="en-GB"/>
        </w:rPr>
      </w:pPr>
      <w:r w:rsidRPr="00BD7489">
        <w:rPr>
          <w:rFonts w:ascii="Arial" w:hAnsi="Arial"/>
          <w:lang w:val="en-GB"/>
        </w:rPr>
        <w:t>What sort of career do I wish to pursue when I leave school?</w:t>
      </w:r>
    </w:p>
    <w:p w:rsidR="00BD7489" w:rsidRPr="00BD7489" w:rsidRDefault="00BD7489" w:rsidP="00BD7489">
      <w:pPr>
        <w:pStyle w:val="a9"/>
        <w:numPr>
          <w:ilvl w:val="0"/>
          <w:numId w:val="3"/>
        </w:numPr>
        <w:spacing w:beforeLines="50" w:before="120" w:afterLines="50" w:after="120"/>
        <w:ind w:firstLineChars="0"/>
        <w:rPr>
          <w:rFonts w:ascii="Arial" w:hAnsi="Arial"/>
          <w:lang w:val="en-GB"/>
        </w:rPr>
      </w:pPr>
      <w:r w:rsidRPr="00BD7489">
        <w:rPr>
          <w:rFonts w:ascii="Arial" w:hAnsi="Arial"/>
          <w:lang w:val="en-GB"/>
        </w:rPr>
        <w:t>Is there a university course necessary or desirable for entry to that career?</w:t>
      </w:r>
    </w:p>
    <w:p w:rsidR="00BD7489" w:rsidRPr="00BD7489" w:rsidRDefault="00BD7489" w:rsidP="00BD7489">
      <w:pPr>
        <w:pStyle w:val="a9"/>
        <w:numPr>
          <w:ilvl w:val="0"/>
          <w:numId w:val="3"/>
        </w:numPr>
        <w:spacing w:beforeLines="50" w:before="120" w:afterLines="50" w:after="120"/>
        <w:ind w:firstLineChars="0"/>
        <w:rPr>
          <w:rFonts w:ascii="Arial" w:hAnsi="Arial"/>
          <w:lang w:val="en-GB"/>
        </w:rPr>
      </w:pPr>
      <w:r w:rsidRPr="00BD7489">
        <w:rPr>
          <w:rFonts w:ascii="Arial" w:hAnsi="Arial"/>
          <w:lang w:val="en-GB"/>
        </w:rPr>
        <w:t>What subjects (pre-requisites) are required for entry to that university course?</w:t>
      </w:r>
    </w:p>
    <w:p w:rsidR="00BD7489" w:rsidRPr="00BD7489" w:rsidRDefault="00BD7489" w:rsidP="00BD7489">
      <w:pPr>
        <w:pStyle w:val="a9"/>
        <w:numPr>
          <w:ilvl w:val="0"/>
          <w:numId w:val="3"/>
        </w:numPr>
        <w:spacing w:beforeLines="50" w:before="120" w:afterLines="50" w:after="120"/>
        <w:ind w:firstLineChars="0"/>
        <w:rPr>
          <w:rFonts w:ascii="Arial" w:hAnsi="Arial"/>
          <w:lang w:val="en-GB"/>
        </w:rPr>
      </w:pPr>
      <w:r w:rsidRPr="00BD7489">
        <w:rPr>
          <w:rFonts w:ascii="Arial" w:hAnsi="Arial"/>
          <w:lang w:val="en-GB"/>
        </w:rPr>
        <w:t>What subjects am I good at?</w:t>
      </w:r>
    </w:p>
    <w:p w:rsidR="00BD7489" w:rsidRPr="00BD7489" w:rsidRDefault="00BD7489" w:rsidP="00BD7489">
      <w:pPr>
        <w:pStyle w:val="a9"/>
        <w:numPr>
          <w:ilvl w:val="0"/>
          <w:numId w:val="3"/>
        </w:numPr>
        <w:spacing w:beforeLines="50" w:before="120" w:afterLines="50" w:after="120"/>
        <w:ind w:firstLineChars="0"/>
        <w:rPr>
          <w:rFonts w:ascii="Arial" w:hAnsi="Arial"/>
          <w:lang w:val="en-GB"/>
        </w:rPr>
      </w:pPr>
      <w:r w:rsidRPr="00BD7489">
        <w:rPr>
          <w:rFonts w:ascii="Arial" w:hAnsi="Arial"/>
          <w:lang w:val="en-GB"/>
        </w:rPr>
        <w:t>What subjects interest me?</w:t>
      </w:r>
    </w:p>
    <w:p w:rsidR="00BD7489" w:rsidRDefault="00BD7489" w:rsidP="00BD7489">
      <w:pPr>
        <w:spacing w:beforeLines="50" w:before="120" w:afterLines="50" w:after="120"/>
        <w:ind w:left="-425"/>
        <w:rPr>
          <w:rFonts w:ascii="Arial" w:hAnsi="Arial"/>
          <w:lang w:val="en-GB"/>
        </w:rPr>
      </w:pPr>
    </w:p>
    <w:p w:rsidR="00BD7489" w:rsidRPr="00BD7489" w:rsidRDefault="00BD7489" w:rsidP="00BD7489">
      <w:pPr>
        <w:spacing w:beforeLines="50" w:before="120" w:afterLines="50" w:after="120"/>
        <w:ind w:left="-425"/>
        <w:rPr>
          <w:rFonts w:ascii="Arial" w:hAnsi="Arial"/>
          <w:b/>
          <w:lang w:val="en-GB"/>
        </w:rPr>
      </w:pPr>
      <w:r w:rsidRPr="00BD7489">
        <w:rPr>
          <w:rFonts w:ascii="Arial" w:hAnsi="Arial" w:hint="eastAsia"/>
          <w:b/>
          <w:lang w:val="en-GB"/>
        </w:rPr>
        <w:t>C</w:t>
      </w:r>
      <w:r w:rsidRPr="00BD7489">
        <w:rPr>
          <w:rFonts w:ascii="Arial" w:hAnsi="Arial"/>
          <w:b/>
          <w:lang w:val="en-GB"/>
        </w:rPr>
        <w:t>areer Advice</w:t>
      </w:r>
    </w:p>
    <w:p w:rsidR="00BD7489" w:rsidRPr="00BD7489" w:rsidRDefault="00BD7489" w:rsidP="00BD7489">
      <w:pPr>
        <w:spacing w:beforeLines="50" w:before="120" w:afterLines="50" w:after="120"/>
        <w:ind w:left="-425"/>
        <w:rPr>
          <w:rFonts w:ascii="Arial" w:hAnsi="Arial"/>
          <w:lang w:val="en-GB"/>
        </w:rPr>
      </w:pPr>
      <w:r w:rsidRPr="00BD7489">
        <w:rPr>
          <w:rFonts w:ascii="Arial" w:hAnsi="Arial"/>
          <w:lang w:val="en-GB"/>
        </w:rPr>
        <w:t>The school Career/University Counsellor will assist students to:</w:t>
      </w:r>
    </w:p>
    <w:p w:rsidR="00BD7489" w:rsidRPr="00BD7489" w:rsidRDefault="00BD7489" w:rsidP="00BD7489">
      <w:pPr>
        <w:pStyle w:val="a9"/>
        <w:numPr>
          <w:ilvl w:val="0"/>
          <w:numId w:val="4"/>
        </w:numPr>
        <w:spacing w:beforeLines="50" w:before="120" w:afterLines="50" w:after="120"/>
        <w:ind w:firstLineChars="0"/>
        <w:rPr>
          <w:rFonts w:ascii="Arial" w:hAnsi="Arial"/>
          <w:lang w:val="en-GB"/>
        </w:rPr>
      </w:pPr>
      <w:r w:rsidRPr="00BD7489">
        <w:rPr>
          <w:rFonts w:ascii="Arial" w:hAnsi="Arial"/>
          <w:lang w:val="en-GB"/>
        </w:rPr>
        <w:t>Assess their own abilities and career preferences</w:t>
      </w:r>
    </w:p>
    <w:p w:rsidR="00BD7489" w:rsidRPr="00BD7489" w:rsidRDefault="00BD7489" w:rsidP="00BD7489">
      <w:pPr>
        <w:pStyle w:val="a9"/>
        <w:numPr>
          <w:ilvl w:val="0"/>
          <w:numId w:val="4"/>
        </w:numPr>
        <w:spacing w:beforeLines="50" w:before="120" w:afterLines="50" w:after="120"/>
        <w:ind w:firstLineChars="0"/>
        <w:rPr>
          <w:rFonts w:ascii="Arial" w:hAnsi="Arial"/>
          <w:lang w:val="en-GB"/>
        </w:rPr>
      </w:pPr>
      <w:r w:rsidRPr="00BD7489">
        <w:rPr>
          <w:rFonts w:ascii="Arial" w:hAnsi="Arial"/>
          <w:lang w:val="en-GB"/>
        </w:rPr>
        <w:t>Make the correct choice of subjects in Grade 10</w:t>
      </w:r>
    </w:p>
    <w:p w:rsidR="00BD7489" w:rsidRPr="00BD7489" w:rsidRDefault="00BD7489" w:rsidP="00BD7489">
      <w:pPr>
        <w:pStyle w:val="a9"/>
        <w:numPr>
          <w:ilvl w:val="0"/>
          <w:numId w:val="4"/>
        </w:numPr>
        <w:spacing w:beforeLines="50" w:before="120" w:afterLines="50" w:after="120"/>
        <w:ind w:firstLineChars="0"/>
        <w:rPr>
          <w:rFonts w:ascii="Arial" w:hAnsi="Arial"/>
          <w:lang w:val="en-GB"/>
        </w:rPr>
      </w:pPr>
      <w:r w:rsidRPr="00BD7489">
        <w:rPr>
          <w:rFonts w:ascii="Arial" w:hAnsi="Arial"/>
          <w:lang w:val="en-GB"/>
        </w:rPr>
        <w:t>Consider carefully the various factors involved in choosing a tertiary course and institution.</w:t>
      </w:r>
    </w:p>
    <w:p w:rsidR="00BD7489" w:rsidRDefault="00BD7489" w:rsidP="00BD7489">
      <w:pPr>
        <w:spacing w:beforeLines="50" w:before="120" w:afterLines="50" w:after="120"/>
        <w:ind w:left="-425"/>
        <w:rPr>
          <w:rFonts w:ascii="Arial" w:hAnsi="Arial"/>
          <w:lang w:val="en-GB"/>
        </w:rPr>
      </w:pPr>
      <w:r w:rsidRPr="00BD7489">
        <w:rPr>
          <w:rFonts w:ascii="Arial" w:hAnsi="Arial"/>
          <w:lang w:val="en-GB"/>
        </w:rPr>
        <w:t>Teachers are only available to ADVISE students of the options open to them. It is up on the</w:t>
      </w:r>
      <w:r>
        <w:rPr>
          <w:rFonts w:ascii="Arial" w:hAnsi="Arial"/>
          <w:lang w:val="en-GB"/>
        </w:rPr>
        <w:t xml:space="preserve"> </w:t>
      </w:r>
      <w:r w:rsidRPr="00BD7489">
        <w:rPr>
          <w:rFonts w:ascii="Arial" w:hAnsi="Arial"/>
          <w:lang w:val="en-GB"/>
        </w:rPr>
        <w:lastRenderedPageBreak/>
        <w:t>student</w:t>
      </w:r>
      <w:r>
        <w:rPr>
          <w:rFonts w:ascii="Arial" w:hAnsi="Arial" w:hint="eastAsia"/>
          <w:lang w:val="en-GB"/>
        </w:rPr>
        <w:t xml:space="preserve"> </w:t>
      </w:r>
      <w:r w:rsidRPr="00BD7489">
        <w:rPr>
          <w:rFonts w:ascii="Arial" w:hAnsi="Arial"/>
          <w:lang w:val="en-GB"/>
        </w:rPr>
        <w:t>together with his/her parents to make the FINAL DECISIONS.</w:t>
      </w:r>
      <w:r>
        <w:rPr>
          <w:rFonts w:ascii="Arial" w:hAnsi="Arial" w:hint="eastAsia"/>
          <w:lang w:val="en-GB"/>
        </w:rPr>
        <w:t xml:space="preserve"> </w:t>
      </w:r>
      <w:r w:rsidRPr="00BD7489">
        <w:rPr>
          <w:rFonts w:ascii="Arial" w:hAnsi="Arial"/>
          <w:lang w:val="en-GB"/>
        </w:rPr>
        <w:t>With this in mind, parents should encourage open discussion so that their children are able to make</w:t>
      </w:r>
      <w:r>
        <w:rPr>
          <w:rFonts w:ascii="Arial" w:hAnsi="Arial" w:hint="eastAsia"/>
          <w:lang w:val="en-GB"/>
        </w:rPr>
        <w:t xml:space="preserve"> </w:t>
      </w:r>
      <w:r w:rsidRPr="00BD7489">
        <w:rPr>
          <w:rFonts w:ascii="Arial" w:hAnsi="Arial"/>
          <w:lang w:val="en-GB"/>
        </w:rPr>
        <w:t>an informed and realistic decision.</w:t>
      </w:r>
    </w:p>
    <w:p w:rsidR="00BD7489" w:rsidRDefault="00BD7489" w:rsidP="00BD7489">
      <w:pPr>
        <w:spacing w:beforeLines="50" w:before="120" w:afterLines="50" w:after="120"/>
        <w:ind w:left="-425"/>
        <w:rPr>
          <w:rFonts w:ascii="Arial" w:hAnsi="Arial"/>
          <w:lang w:val="en-GB"/>
        </w:rPr>
      </w:pPr>
    </w:p>
    <w:p w:rsidR="00BD7489" w:rsidRPr="00BD7489" w:rsidRDefault="00BD7489" w:rsidP="00BD7489">
      <w:pPr>
        <w:spacing w:beforeLines="50" w:before="120" w:afterLines="50" w:after="120"/>
        <w:ind w:left="-425"/>
        <w:rPr>
          <w:rFonts w:ascii="Arial" w:hAnsi="Arial"/>
          <w:b/>
          <w:lang w:val="en-GB"/>
        </w:rPr>
      </w:pPr>
      <w:r w:rsidRPr="00BD7489">
        <w:rPr>
          <w:rFonts w:ascii="Arial" w:hAnsi="Arial" w:hint="eastAsia"/>
          <w:b/>
          <w:lang w:val="en-GB"/>
        </w:rPr>
        <w:t>S</w:t>
      </w:r>
      <w:r w:rsidRPr="00BD7489">
        <w:rPr>
          <w:rFonts w:ascii="Arial" w:hAnsi="Arial"/>
          <w:b/>
          <w:lang w:val="en-GB"/>
        </w:rPr>
        <w:t>TEPS IN CHOOSING THE IB DIPLOMA</w:t>
      </w:r>
    </w:p>
    <w:p w:rsidR="00BD7489" w:rsidRDefault="00BD7489" w:rsidP="00BD7489">
      <w:pPr>
        <w:spacing w:beforeLines="50" w:before="120" w:afterLines="50" w:after="120"/>
        <w:ind w:left="-425"/>
        <w:rPr>
          <w:rFonts w:ascii="Arial" w:hAnsi="Arial"/>
          <w:lang w:val="en-GB"/>
        </w:rPr>
      </w:pPr>
      <w:r>
        <w:rPr>
          <w:rFonts w:ascii="Arial" w:hAnsi="Arial" w:hint="eastAsia"/>
          <w:noProof/>
          <w:lang w:val="en-GB"/>
        </w:rPr>
        <mc:AlternateContent>
          <mc:Choice Requires="wps">
            <w:drawing>
              <wp:anchor distT="0" distB="0" distL="114300" distR="114300" simplePos="0" relativeHeight="251665408" behindDoc="0" locked="0" layoutInCell="1" allowOverlap="1" wp14:anchorId="67DFC83E" wp14:editId="0F11DC7A">
                <wp:simplePos x="0" y="0"/>
                <wp:positionH relativeFrom="column">
                  <wp:posOffset>3055261</wp:posOffset>
                </wp:positionH>
                <wp:positionV relativeFrom="paragraph">
                  <wp:posOffset>4232689</wp:posOffset>
                </wp:positionV>
                <wp:extent cx="2733261" cy="1461053"/>
                <wp:effectExtent l="0" t="0" r="10160" b="12700"/>
                <wp:wrapNone/>
                <wp:docPr id="6" name="矩形 6"/>
                <wp:cNvGraphicFramePr/>
                <a:graphic xmlns:a="http://schemas.openxmlformats.org/drawingml/2006/main">
                  <a:graphicData uri="http://schemas.microsoft.com/office/word/2010/wordprocessingShape">
                    <wps:wsp>
                      <wps:cNvSpPr/>
                      <wps:spPr>
                        <a:xfrm>
                          <a:off x="0" y="0"/>
                          <a:ext cx="2733261" cy="1461053"/>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BD7489" w:rsidRPr="00BD7489" w:rsidRDefault="00BD7489" w:rsidP="00BD7489">
                            <w:pPr>
                              <w:jc w:val="left"/>
                              <w:rPr>
                                <w:rFonts w:ascii="Arial" w:hAnsi="Arial" w:hint="eastAsia"/>
                                <w:color w:val="4472C4" w:themeColor="accent1"/>
                                <w:sz w:val="22"/>
                              </w:rPr>
                            </w:pPr>
                            <w:r w:rsidRPr="00BD7489">
                              <w:rPr>
                                <w:rFonts w:ascii="Arial" w:hAnsi="Arial"/>
                                <w:color w:val="4472C4" w:themeColor="accent1"/>
                                <w:sz w:val="22"/>
                              </w:rPr>
                              <w:t xml:space="preserve">Step </w:t>
                            </w:r>
                            <w:r>
                              <w:rPr>
                                <w:rFonts w:ascii="Arial" w:hAnsi="Arial"/>
                                <w:color w:val="4472C4" w:themeColor="accent1"/>
                                <w:sz w:val="22"/>
                              </w:rPr>
                              <w:t>FOUR</w:t>
                            </w:r>
                            <w:r w:rsidRPr="00BD7489">
                              <w:rPr>
                                <w:rFonts w:ascii="Arial" w:hAnsi="Arial"/>
                                <w:color w:val="4472C4" w:themeColor="accent1"/>
                                <w:sz w:val="22"/>
                              </w:rPr>
                              <w:t xml:space="preserve"> –</w:t>
                            </w:r>
                          </w:p>
                          <w:p w:rsidR="00BD7489" w:rsidRDefault="00BD7489" w:rsidP="00BD7489">
                            <w:pPr>
                              <w:jc w:val="center"/>
                              <w:rPr>
                                <w:rFonts w:ascii="Arial" w:hAnsi="Arial"/>
                                <w:b/>
                                <w:sz w:val="22"/>
                              </w:rPr>
                            </w:pPr>
                            <w:r>
                              <w:rPr>
                                <w:rFonts w:ascii="Arial" w:hAnsi="Arial"/>
                                <w:b/>
                                <w:sz w:val="22"/>
                              </w:rPr>
                              <w:t>Choose your IB Diploma Subjects</w:t>
                            </w:r>
                          </w:p>
                          <w:p w:rsidR="00BD7489" w:rsidRPr="00BD7489" w:rsidRDefault="00BD7489" w:rsidP="00BD7489">
                            <w:pPr>
                              <w:jc w:val="center"/>
                              <w:rPr>
                                <w:rFonts w:ascii="Arial" w:hAnsi="Arial" w:hint="eastAsia"/>
                                <w:b/>
                                <w:sz w:val="22"/>
                              </w:rPr>
                            </w:pPr>
                          </w:p>
                          <w:p w:rsidR="00BD7489" w:rsidRDefault="00BD7489" w:rsidP="00BD7489">
                            <w:pPr>
                              <w:pStyle w:val="a9"/>
                              <w:numPr>
                                <w:ilvl w:val="0"/>
                                <w:numId w:val="5"/>
                              </w:numPr>
                              <w:ind w:firstLineChars="0"/>
                              <w:jc w:val="left"/>
                              <w:rPr>
                                <w:rFonts w:ascii="Arial" w:hAnsi="Arial"/>
                                <w:sz w:val="22"/>
                              </w:rPr>
                            </w:pPr>
                            <w:r>
                              <w:rPr>
                                <w:rFonts w:ascii="Arial" w:hAnsi="Arial"/>
                                <w:sz w:val="22"/>
                              </w:rPr>
                              <w:t>3 Higher Level subjects (more demanding)</w:t>
                            </w:r>
                          </w:p>
                          <w:p w:rsidR="00BD7489" w:rsidRPr="00BD7489" w:rsidRDefault="00BD7489" w:rsidP="00BD7489">
                            <w:pPr>
                              <w:pStyle w:val="a9"/>
                              <w:numPr>
                                <w:ilvl w:val="0"/>
                                <w:numId w:val="5"/>
                              </w:numPr>
                              <w:ind w:firstLineChars="0"/>
                              <w:jc w:val="left"/>
                              <w:rPr>
                                <w:rFonts w:ascii="Arial" w:hAnsi="Arial" w:hint="eastAsia"/>
                                <w:sz w:val="22"/>
                              </w:rPr>
                            </w:pPr>
                            <w:r>
                              <w:rPr>
                                <w:rFonts w:ascii="Arial" w:hAnsi="Arial"/>
                                <w:sz w:val="22"/>
                              </w:rPr>
                              <w:t>3 Standard Level subjects (less demanding)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FC83E" id="矩形 6" o:spid="_x0000_s1026" style="position:absolute;left:0;text-align:left;margin-left:240.55pt;margin-top:333.3pt;width:215.2pt;height:115.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eVVlwIAAHQFAAAOAAAAZHJzL2Uyb0RvYy54bWysVN1u0zAUvkfiHSzfszRd10G0dKo2hpCm&#13;&#10;bWJDu3Yde4mwfYzttikvM4k7HoLHQbwGx06aVmNCCHHjHOf8fud8xyenrVZkJZxvwJQ0PxhRIgyH&#13;&#10;qjEPJf14d/HqNSU+MFMxBUaUdCM8PZ29fHGytoUYQw2qEo5gEOOLtS1pHYItsszzWmjmD8AKg0oJ&#13;&#10;TrOAV/eQVY6tMbpW2Xg0mmZrcJV1wIX3+Pe8U9JZii+l4OFaSi8CUSXF2kI6XToX8cxmJ6x4cMzW&#13;&#10;De/LYP9QhWaNwaRDqHMWGFm65rdQuuEOPMhwwEFnIGXDRcKAaPLREzS3NbMiYcHmeDu0yf+/sPxq&#13;&#10;deNIU5V0SolhGkf08/Hbj+9fyTT2Zm19gSa39sb1N49iBNpKp+MXIZA29XMz9FO0gXD8OT4+PBxP&#13;&#10;c0o46vLJNB8dHcao2c7dOh/eCdAkCiV1OLDUR7a69KEz3ZrEbMrEsxasemsqEjYW6zVILErWJdWi&#13;&#10;okQJ5GGU0JkVgTXqbyyxohg6i3g7hEkKGyW6tB+ExC5FTKm8xE9xphxZMWRW9SnvcSmDltFFNkoN&#13;&#10;TvlzTipsnXrb6CYSZwfH0XOOu2yDdcoIJgyOujHg/uwsO/st6g5rhB3aRdtPewHVBvnhoFscb/lF&#13;&#10;g4O6ZD7cMIebgjuF2x+u8ZAKcAjQS5TU4L489z/aI4FRi1PDzSup/7xkDmeo3huk9pt8Momrmi6T&#13;&#10;o+MxXty+ZrGvMUt9BjgCZBlWl8RoH9RWlA70PT4S85gVVcxwzF1SHtz2cha6FwGfGS7m82SG62lZ&#13;&#10;uDS3lsfgscGRiHftPXO2Z2tAol/BdktZ8YS0nW30NDBfBpBNYnRscdfXvvW42mkn+mcovh3792S1&#13;&#10;eyxnvwAAAP//AwBQSwMEFAAGAAgAAAAhAOM+mh7jAAAAEAEAAA8AAABkcnMvZG93bnJldi54bWxM&#13;&#10;T8tOwzAQvCPxD9YicaOOEaRJGqeqeJxArSgcenTjbRIR25HtJunfs5xgDyutZnYe5Xo2PRvRh85Z&#13;&#10;CWKRAENbO93ZRsLX5+tdBixEZbXqnUUJFwywrq6vSlVoN9kPHPexYSRiQ6EktDEOBeehbtGosHAD&#13;&#10;WsJOzhsV6fQN115NJG56fp8kKTeqs+TQqgGfWqy/92cjwe26S7/x+XZ8x+XhbReTaU5fpLy9mZ9X&#13;&#10;tDYrYBHn+PcBvx0oP1QU7OjOVgfWS3jIhCCqhJQGGDFyIR6BHSVkeboEXpX8f5HqBwAA//8DAFBL&#13;&#10;AQItABQABgAIAAAAIQC2gziS/gAAAOEBAAATAAAAAAAAAAAAAAAAAAAAAABbQ29udGVudF9UeXBl&#13;&#10;c10ueG1sUEsBAi0AFAAGAAgAAAAhADj9If/WAAAAlAEAAAsAAAAAAAAAAAAAAAAALwEAAF9yZWxz&#13;&#10;Ly5yZWxzUEsBAi0AFAAGAAgAAAAhANQV5VWXAgAAdAUAAA4AAAAAAAAAAAAAAAAALgIAAGRycy9l&#13;&#10;Mm9Eb2MueG1sUEsBAi0AFAAGAAgAAAAhAOM+mh7jAAAAEAEAAA8AAAAAAAAAAAAAAAAA8QQAAGRy&#13;&#10;cy9kb3ducmV2LnhtbFBLBQYAAAAABAAEAPMAAAABBgAAAAA=&#13;&#10;" fillcolor="white [3201]" strokecolor="black [3200]" strokeweight="1pt">
                <v:textbox>
                  <w:txbxContent>
                    <w:p w:rsidR="00BD7489" w:rsidRPr="00BD7489" w:rsidRDefault="00BD7489" w:rsidP="00BD7489">
                      <w:pPr>
                        <w:jc w:val="left"/>
                        <w:rPr>
                          <w:rFonts w:ascii="Arial" w:hAnsi="Arial" w:hint="eastAsia"/>
                          <w:color w:val="4472C4" w:themeColor="accent1"/>
                          <w:sz w:val="22"/>
                        </w:rPr>
                      </w:pPr>
                      <w:r w:rsidRPr="00BD7489">
                        <w:rPr>
                          <w:rFonts w:ascii="Arial" w:hAnsi="Arial"/>
                          <w:color w:val="4472C4" w:themeColor="accent1"/>
                          <w:sz w:val="22"/>
                        </w:rPr>
                        <w:t xml:space="preserve">Step </w:t>
                      </w:r>
                      <w:r>
                        <w:rPr>
                          <w:rFonts w:ascii="Arial" w:hAnsi="Arial"/>
                          <w:color w:val="4472C4" w:themeColor="accent1"/>
                          <w:sz w:val="22"/>
                        </w:rPr>
                        <w:t>FOUR</w:t>
                      </w:r>
                      <w:r w:rsidRPr="00BD7489">
                        <w:rPr>
                          <w:rFonts w:ascii="Arial" w:hAnsi="Arial"/>
                          <w:color w:val="4472C4" w:themeColor="accent1"/>
                          <w:sz w:val="22"/>
                        </w:rPr>
                        <w:t xml:space="preserve"> –</w:t>
                      </w:r>
                    </w:p>
                    <w:p w:rsidR="00BD7489" w:rsidRDefault="00BD7489" w:rsidP="00BD7489">
                      <w:pPr>
                        <w:jc w:val="center"/>
                        <w:rPr>
                          <w:rFonts w:ascii="Arial" w:hAnsi="Arial"/>
                          <w:b/>
                          <w:sz w:val="22"/>
                        </w:rPr>
                      </w:pPr>
                      <w:r>
                        <w:rPr>
                          <w:rFonts w:ascii="Arial" w:hAnsi="Arial"/>
                          <w:b/>
                          <w:sz w:val="22"/>
                        </w:rPr>
                        <w:t>Choose your IB Diploma Subjects</w:t>
                      </w:r>
                    </w:p>
                    <w:p w:rsidR="00BD7489" w:rsidRPr="00BD7489" w:rsidRDefault="00BD7489" w:rsidP="00BD7489">
                      <w:pPr>
                        <w:jc w:val="center"/>
                        <w:rPr>
                          <w:rFonts w:ascii="Arial" w:hAnsi="Arial" w:hint="eastAsia"/>
                          <w:b/>
                          <w:sz w:val="22"/>
                        </w:rPr>
                      </w:pPr>
                    </w:p>
                    <w:p w:rsidR="00BD7489" w:rsidRDefault="00BD7489" w:rsidP="00BD7489">
                      <w:pPr>
                        <w:pStyle w:val="a9"/>
                        <w:numPr>
                          <w:ilvl w:val="0"/>
                          <w:numId w:val="5"/>
                        </w:numPr>
                        <w:ind w:firstLineChars="0"/>
                        <w:jc w:val="left"/>
                        <w:rPr>
                          <w:rFonts w:ascii="Arial" w:hAnsi="Arial"/>
                          <w:sz w:val="22"/>
                        </w:rPr>
                      </w:pPr>
                      <w:r>
                        <w:rPr>
                          <w:rFonts w:ascii="Arial" w:hAnsi="Arial"/>
                          <w:sz w:val="22"/>
                        </w:rPr>
                        <w:t>3 Higher Level subjects (more demanding)</w:t>
                      </w:r>
                    </w:p>
                    <w:p w:rsidR="00BD7489" w:rsidRPr="00BD7489" w:rsidRDefault="00BD7489" w:rsidP="00BD7489">
                      <w:pPr>
                        <w:pStyle w:val="a9"/>
                        <w:numPr>
                          <w:ilvl w:val="0"/>
                          <w:numId w:val="5"/>
                        </w:numPr>
                        <w:ind w:firstLineChars="0"/>
                        <w:jc w:val="left"/>
                        <w:rPr>
                          <w:rFonts w:ascii="Arial" w:hAnsi="Arial" w:hint="eastAsia"/>
                          <w:sz w:val="22"/>
                        </w:rPr>
                      </w:pPr>
                      <w:r>
                        <w:rPr>
                          <w:rFonts w:ascii="Arial" w:hAnsi="Arial"/>
                          <w:sz w:val="22"/>
                        </w:rPr>
                        <w:t>3 Standard Level subjects (less demanding)</w:t>
                      </w:r>
                    </w:p>
                  </w:txbxContent>
                </v:textbox>
              </v:rect>
            </w:pict>
          </mc:Fallback>
        </mc:AlternateContent>
      </w:r>
      <w:r>
        <w:rPr>
          <w:rFonts w:ascii="Arial" w:hAnsi="Arial" w:hint="eastAsia"/>
          <w:noProof/>
          <w:lang w:val="en-GB"/>
        </w:rPr>
        <mc:AlternateContent>
          <mc:Choice Requires="wps">
            <w:drawing>
              <wp:anchor distT="0" distB="0" distL="114300" distR="114300" simplePos="0" relativeHeight="251663360" behindDoc="0" locked="0" layoutInCell="1" allowOverlap="1" wp14:anchorId="7A4F220C" wp14:editId="48DA2C42">
                <wp:simplePos x="0" y="0"/>
                <wp:positionH relativeFrom="column">
                  <wp:posOffset>1910218</wp:posOffset>
                </wp:positionH>
                <wp:positionV relativeFrom="paragraph">
                  <wp:posOffset>2580473</wp:posOffset>
                </wp:positionV>
                <wp:extent cx="2733261" cy="1749287"/>
                <wp:effectExtent l="0" t="0" r="10160" b="16510"/>
                <wp:wrapNone/>
                <wp:docPr id="5" name="矩形 5"/>
                <wp:cNvGraphicFramePr/>
                <a:graphic xmlns:a="http://schemas.openxmlformats.org/drawingml/2006/main">
                  <a:graphicData uri="http://schemas.microsoft.com/office/word/2010/wordprocessingShape">
                    <wps:wsp>
                      <wps:cNvSpPr/>
                      <wps:spPr>
                        <a:xfrm>
                          <a:off x="0" y="0"/>
                          <a:ext cx="2733261" cy="1749287"/>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BD7489" w:rsidRPr="00BD7489" w:rsidRDefault="00BD7489" w:rsidP="00BD7489">
                            <w:pPr>
                              <w:jc w:val="left"/>
                              <w:rPr>
                                <w:rFonts w:ascii="Arial" w:hAnsi="Arial" w:hint="eastAsia"/>
                                <w:color w:val="4472C4" w:themeColor="accent1"/>
                                <w:sz w:val="22"/>
                              </w:rPr>
                            </w:pPr>
                            <w:r w:rsidRPr="00BD7489">
                              <w:rPr>
                                <w:rFonts w:ascii="Arial" w:hAnsi="Arial"/>
                                <w:color w:val="4472C4" w:themeColor="accent1"/>
                                <w:sz w:val="22"/>
                              </w:rPr>
                              <w:t xml:space="preserve">Step </w:t>
                            </w:r>
                            <w:r>
                              <w:rPr>
                                <w:rFonts w:ascii="Arial" w:hAnsi="Arial"/>
                                <w:color w:val="4472C4" w:themeColor="accent1"/>
                                <w:sz w:val="22"/>
                              </w:rPr>
                              <w:t>THREE</w:t>
                            </w:r>
                            <w:r w:rsidRPr="00BD7489">
                              <w:rPr>
                                <w:rFonts w:ascii="Arial" w:hAnsi="Arial"/>
                                <w:color w:val="4472C4" w:themeColor="accent1"/>
                                <w:sz w:val="22"/>
                              </w:rPr>
                              <w:t xml:space="preserve"> –</w:t>
                            </w:r>
                          </w:p>
                          <w:p w:rsidR="00BD7489" w:rsidRDefault="00BD7489" w:rsidP="00BD7489">
                            <w:pPr>
                              <w:jc w:val="center"/>
                              <w:rPr>
                                <w:rFonts w:ascii="Arial" w:hAnsi="Arial"/>
                                <w:b/>
                                <w:sz w:val="22"/>
                              </w:rPr>
                            </w:pPr>
                            <w:r>
                              <w:rPr>
                                <w:rFonts w:ascii="Arial" w:hAnsi="Arial"/>
                                <w:b/>
                                <w:sz w:val="22"/>
                              </w:rPr>
                              <w:t xml:space="preserve">Establish </w:t>
                            </w:r>
                            <w:r>
                              <w:rPr>
                                <w:rFonts w:ascii="Arial" w:hAnsi="Arial"/>
                                <w:b/>
                                <w:sz w:val="22"/>
                              </w:rPr>
                              <w:t>PREREQUISITES for entry to course or training required</w:t>
                            </w:r>
                          </w:p>
                          <w:p w:rsidR="00BD7489" w:rsidRPr="00BD7489" w:rsidRDefault="00BD7489" w:rsidP="00BD7489">
                            <w:pPr>
                              <w:jc w:val="center"/>
                              <w:rPr>
                                <w:rFonts w:ascii="Arial" w:hAnsi="Arial" w:hint="eastAsia"/>
                                <w:b/>
                                <w:sz w:val="22"/>
                              </w:rPr>
                            </w:pPr>
                          </w:p>
                          <w:p w:rsidR="00BD7489" w:rsidRDefault="00BD7489" w:rsidP="00BD7489">
                            <w:pPr>
                              <w:pStyle w:val="a9"/>
                              <w:numPr>
                                <w:ilvl w:val="0"/>
                                <w:numId w:val="5"/>
                              </w:numPr>
                              <w:ind w:firstLineChars="0"/>
                              <w:jc w:val="left"/>
                              <w:rPr>
                                <w:rFonts w:ascii="Arial" w:hAnsi="Arial"/>
                                <w:sz w:val="22"/>
                              </w:rPr>
                            </w:pPr>
                            <w:r>
                              <w:rPr>
                                <w:rFonts w:ascii="Arial" w:hAnsi="Arial" w:hint="eastAsia"/>
                                <w:sz w:val="22"/>
                              </w:rPr>
                              <w:t>U</w:t>
                            </w:r>
                            <w:r>
                              <w:rPr>
                                <w:rFonts w:ascii="Arial" w:hAnsi="Arial"/>
                                <w:sz w:val="22"/>
                              </w:rPr>
                              <w:t>NIVERSITY DEGREE IB Diploma prerequisites specified by the relevant university or other entrance examination requirements</w:t>
                            </w:r>
                          </w:p>
                          <w:p w:rsidR="00BD7489" w:rsidRPr="00BD7489" w:rsidRDefault="00BD7489" w:rsidP="00BD7489">
                            <w:pPr>
                              <w:pStyle w:val="a9"/>
                              <w:numPr>
                                <w:ilvl w:val="0"/>
                                <w:numId w:val="5"/>
                              </w:numPr>
                              <w:ind w:firstLineChars="0"/>
                              <w:jc w:val="left"/>
                              <w:rPr>
                                <w:rFonts w:ascii="Arial" w:hAnsi="Arial" w:hint="eastAsia"/>
                                <w:sz w:val="22"/>
                              </w:rPr>
                            </w:pPr>
                            <w:r>
                              <w:rPr>
                                <w:rFonts w:ascii="Arial" w:hAnsi="Arial" w:hint="eastAsia"/>
                                <w:sz w:val="22"/>
                              </w:rPr>
                              <w:t>U</w:t>
                            </w:r>
                            <w:r>
                              <w:rPr>
                                <w:rFonts w:ascii="Arial" w:hAnsi="Arial"/>
                                <w:sz w:val="22"/>
                              </w:rPr>
                              <w:t xml:space="preserve">CAS- </w:t>
                            </w:r>
                            <w:hyperlink r:id="rId13" w:history="1">
                              <w:r w:rsidRPr="00BD7489">
                                <w:rPr>
                                  <w:rStyle w:val="aa"/>
                                  <w:rFonts w:ascii="Arial" w:hAnsi="Arial"/>
                                  <w:sz w:val="22"/>
                                </w:rPr>
                                <w:t>www.ucas.co.uk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4F220C" id="矩形 5" o:spid="_x0000_s1027" style="position:absolute;left:0;text-align:left;margin-left:150.4pt;margin-top:203.2pt;width:215.2pt;height:13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JFbmQIAAHsFAAAOAAAAZHJzL2Uyb0RvYy54bWysVF9P2zAQf5+072D5faQphUJEiioY0yQE&#13;&#10;aDDx7Do2iWb7PNtt030ZpL3tQ+zjTPsaOztpihiapmkvzl3u/93v7uS01YqshPMNmJLmeyNKhOFQ&#13;&#10;NeahpB/vLt4cUeIDMxVTYERJN8LT09nrVydrW4gx1KAq4Qg6Mb5Y25LWIdgiyzyvhWZ+D6wwKJTg&#13;&#10;NAvIuoescmyN3rXKxqPRYbYGV1kHXHiPf887IZ0l/1IKHq6l9CIQVVLMLaTXpXcR32x2wooHx2zd&#13;&#10;8D4N9g9ZaNYYDDq4OmeBkaVrfnOlG+7Agwx7HHQGUjZcpBqwmnz0rJrbmlmRasHmeDu0yf8/t/xq&#13;&#10;deNIU5X0gBLDNI7o5+O3H9+/koPYm7X1Barc2hvXcx7JWGgrnY5fLIG0qZ+boZ+iDYTjz/F0f398&#13;&#10;mFPCUZZPJ8fjo2n0mu3MrfPhnQBNIlFShwNLfWSrSx861a1KjKZMfGvBqremImFjMV+DwKJkXVIt&#13;&#10;KkqUQBxGCo1ZEVij/kYTM4qus1hvV2GiwkaJLuwHIbFLsaaUXsKnOFOOrBgiq/qU93Upg5rRRDZK&#13;&#10;DUb5S0YqbI163WgmEmYHw9FLhrtog3aKCCYMhrox4P5sLDv9bdVdrbHs0C7aBImUX/yzgGqDMHHQ&#13;&#10;7Y+3/KLBeV0yH26Yw4XB1cIjEK7xkQpwFtBTlNTgvrz0P+ojjlGKw8MFLKn/vGQOR6neG0T4cT6Z&#13;&#10;xI1NzORgOkbGPZUsnkrMUp8BTgLBhtklMuoHtSWlA32Pt2Ieo6KIGY6xS8qD2zJnoTsMeG24mM+T&#13;&#10;Gm6pZeHS3Foencc+RzzetffM2R60AfF+BdtlZcUz7Ha60dLAfBlANgnYu772E8ANT6vRX6N4Qp7y&#13;&#10;SWt3M2e/AAAA//8DAFBLAwQUAAYACAAAACEAZKTIQ+YAAAAQAQAADwAAAGRycy9kb3ducmV2Lnht&#13;&#10;bEyPzU7DMBCE70i8g7VI3KidtkrbNE5V8XMCUVE4cHTjJYmw15HtJunbY05wWWm0uzPflLvJGjag&#13;&#10;D50jCdlMAEOqne6okfDx/nS3BhaiIq2MI5RwwQC76vqqVIV2I73hcIwNSyYUCiWhjbEvOA91i1aF&#13;&#10;meuR0u7Leatikr7h2qsxmVvD50Lk3KqOUkKrerxvsf4+nq0Ed+guZu83r8MLrj6fD1GMU/4o5e3N&#13;&#10;9LBNY78FFnGKfx/w2yHxQ5XATu5MOjAjYSFE4o8SliJfAksXq0U2B3aSkK+zDfCq5P+LVD8AAAD/&#13;&#10;/wMAUEsBAi0AFAAGAAgAAAAhALaDOJL+AAAA4QEAABMAAAAAAAAAAAAAAAAAAAAAAFtDb250ZW50&#13;&#10;X1R5cGVzXS54bWxQSwECLQAUAAYACAAAACEAOP0h/9YAAACUAQAACwAAAAAAAAAAAAAAAAAvAQAA&#13;&#10;X3JlbHMvLnJlbHNQSwECLQAUAAYACAAAACEACBCRW5kCAAB7BQAADgAAAAAAAAAAAAAAAAAuAgAA&#13;&#10;ZHJzL2Uyb0RvYy54bWxQSwECLQAUAAYACAAAACEAZKTIQ+YAAAAQAQAADwAAAAAAAAAAAAAAAADz&#13;&#10;BAAAZHJzL2Rvd25yZXYueG1sUEsFBgAAAAAEAAQA8wAAAAYGAAAAAA==&#13;&#10;" fillcolor="white [3201]" strokecolor="black [3200]" strokeweight="1pt">
                <v:textbox>
                  <w:txbxContent>
                    <w:p w:rsidR="00BD7489" w:rsidRPr="00BD7489" w:rsidRDefault="00BD7489" w:rsidP="00BD7489">
                      <w:pPr>
                        <w:jc w:val="left"/>
                        <w:rPr>
                          <w:rFonts w:ascii="Arial" w:hAnsi="Arial" w:hint="eastAsia"/>
                          <w:color w:val="4472C4" w:themeColor="accent1"/>
                          <w:sz w:val="22"/>
                        </w:rPr>
                      </w:pPr>
                      <w:r w:rsidRPr="00BD7489">
                        <w:rPr>
                          <w:rFonts w:ascii="Arial" w:hAnsi="Arial"/>
                          <w:color w:val="4472C4" w:themeColor="accent1"/>
                          <w:sz w:val="22"/>
                        </w:rPr>
                        <w:t xml:space="preserve">Step </w:t>
                      </w:r>
                      <w:r>
                        <w:rPr>
                          <w:rFonts w:ascii="Arial" w:hAnsi="Arial"/>
                          <w:color w:val="4472C4" w:themeColor="accent1"/>
                          <w:sz w:val="22"/>
                        </w:rPr>
                        <w:t>THREE</w:t>
                      </w:r>
                      <w:r w:rsidRPr="00BD7489">
                        <w:rPr>
                          <w:rFonts w:ascii="Arial" w:hAnsi="Arial"/>
                          <w:color w:val="4472C4" w:themeColor="accent1"/>
                          <w:sz w:val="22"/>
                        </w:rPr>
                        <w:t xml:space="preserve"> –</w:t>
                      </w:r>
                    </w:p>
                    <w:p w:rsidR="00BD7489" w:rsidRDefault="00BD7489" w:rsidP="00BD7489">
                      <w:pPr>
                        <w:jc w:val="center"/>
                        <w:rPr>
                          <w:rFonts w:ascii="Arial" w:hAnsi="Arial"/>
                          <w:b/>
                          <w:sz w:val="22"/>
                        </w:rPr>
                      </w:pPr>
                      <w:r>
                        <w:rPr>
                          <w:rFonts w:ascii="Arial" w:hAnsi="Arial"/>
                          <w:b/>
                          <w:sz w:val="22"/>
                        </w:rPr>
                        <w:t xml:space="preserve">Establish </w:t>
                      </w:r>
                      <w:r>
                        <w:rPr>
                          <w:rFonts w:ascii="Arial" w:hAnsi="Arial"/>
                          <w:b/>
                          <w:sz w:val="22"/>
                        </w:rPr>
                        <w:t>PREREQUISITES for entry to course or training required</w:t>
                      </w:r>
                    </w:p>
                    <w:p w:rsidR="00BD7489" w:rsidRPr="00BD7489" w:rsidRDefault="00BD7489" w:rsidP="00BD7489">
                      <w:pPr>
                        <w:jc w:val="center"/>
                        <w:rPr>
                          <w:rFonts w:ascii="Arial" w:hAnsi="Arial" w:hint="eastAsia"/>
                          <w:b/>
                          <w:sz w:val="22"/>
                        </w:rPr>
                      </w:pPr>
                    </w:p>
                    <w:p w:rsidR="00BD7489" w:rsidRDefault="00BD7489" w:rsidP="00BD7489">
                      <w:pPr>
                        <w:pStyle w:val="a9"/>
                        <w:numPr>
                          <w:ilvl w:val="0"/>
                          <w:numId w:val="5"/>
                        </w:numPr>
                        <w:ind w:firstLineChars="0"/>
                        <w:jc w:val="left"/>
                        <w:rPr>
                          <w:rFonts w:ascii="Arial" w:hAnsi="Arial"/>
                          <w:sz w:val="22"/>
                        </w:rPr>
                      </w:pPr>
                      <w:r>
                        <w:rPr>
                          <w:rFonts w:ascii="Arial" w:hAnsi="Arial" w:hint="eastAsia"/>
                          <w:sz w:val="22"/>
                        </w:rPr>
                        <w:t>U</w:t>
                      </w:r>
                      <w:r>
                        <w:rPr>
                          <w:rFonts w:ascii="Arial" w:hAnsi="Arial"/>
                          <w:sz w:val="22"/>
                        </w:rPr>
                        <w:t>NIVERSITY DEGREE IB Diploma prerequisites specified by the relevant university or other entrance examination requirements</w:t>
                      </w:r>
                    </w:p>
                    <w:p w:rsidR="00BD7489" w:rsidRPr="00BD7489" w:rsidRDefault="00BD7489" w:rsidP="00BD7489">
                      <w:pPr>
                        <w:pStyle w:val="a9"/>
                        <w:numPr>
                          <w:ilvl w:val="0"/>
                          <w:numId w:val="5"/>
                        </w:numPr>
                        <w:ind w:firstLineChars="0"/>
                        <w:jc w:val="left"/>
                        <w:rPr>
                          <w:rFonts w:ascii="Arial" w:hAnsi="Arial" w:hint="eastAsia"/>
                          <w:sz w:val="22"/>
                        </w:rPr>
                      </w:pPr>
                      <w:r>
                        <w:rPr>
                          <w:rFonts w:ascii="Arial" w:hAnsi="Arial" w:hint="eastAsia"/>
                          <w:sz w:val="22"/>
                        </w:rPr>
                        <w:t>U</w:t>
                      </w:r>
                      <w:r>
                        <w:rPr>
                          <w:rFonts w:ascii="Arial" w:hAnsi="Arial"/>
                          <w:sz w:val="22"/>
                        </w:rPr>
                        <w:t xml:space="preserve">CAS- </w:t>
                      </w:r>
                      <w:hyperlink r:id="rId14" w:history="1">
                        <w:r w:rsidRPr="00BD7489">
                          <w:rPr>
                            <w:rStyle w:val="aa"/>
                            <w:rFonts w:ascii="Arial" w:hAnsi="Arial"/>
                            <w:sz w:val="22"/>
                          </w:rPr>
                          <w:t>www.ucas.co.uk</w:t>
                        </w:r>
                      </w:hyperlink>
                    </w:p>
                  </w:txbxContent>
                </v:textbox>
              </v:rect>
            </w:pict>
          </mc:Fallback>
        </mc:AlternateContent>
      </w:r>
      <w:r>
        <w:rPr>
          <w:rFonts w:ascii="Arial" w:hAnsi="Arial" w:hint="eastAsia"/>
          <w:noProof/>
          <w:lang w:val="en-GB"/>
        </w:rPr>
        <mc:AlternateContent>
          <mc:Choice Requires="wps">
            <w:drawing>
              <wp:anchor distT="0" distB="0" distL="114300" distR="114300" simplePos="0" relativeHeight="251661312" behindDoc="0" locked="0" layoutInCell="1" allowOverlap="1" wp14:anchorId="116C32A4" wp14:editId="7EDF8954">
                <wp:simplePos x="0" y="0"/>
                <wp:positionH relativeFrom="column">
                  <wp:posOffset>876411</wp:posOffset>
                </wp:positionH>
                <wp:positionV relativeFrom="paragraph">
                  <wp:posOffset>1228284</wp:posOffset>
                </wp:positionV>
                <wp:extent cx="2733261" cy="1461053"/>
                <wp:effectExtent l="0" t="0" r="10160" b="12700"/>
                <wp:wrapNone/>
                <wp:docPr id="4" name="矩形 4"/>
                <wp:cNvGraphicFramePr/>
                <a:graphic xmlns:a="http://schemas.openxmlformats.org/drawingml/2006/main">
                  <a:graphicData uri="http://schemas.microsoft.com/office/word/2010/wordprocessingShape">
                    <wps:wsp>
                      <wps:cNvSpPr/>
                      <wps:spPr>
                        <a:xfrm>
                          <a:off x="0" y="0"/>
                          <a:ext cx="2733261" cy="1461053"/>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BD7489" w:rsidRPr="00BD7489" w:rsidRDefault="00BD7489" w:rsidP="00BD7489">
                            <w:pPr>
                              <w:jc w:val="left"/>
                              <w:rPr>
                                <w:rFonts w:ascii="Arial" w:hAnsi="Arial" w:hint="eastAsia"/>
                                <w:color w:val="4472C4" w:themeColor="accent1"/>
                                <w:sz w:val="22"/>
                              </w:rPr>
                            </w:pPr>
                            <w:r w:rsidRPr="00BD7489">
                              <w:rPr>
                                <w:rFonts w:ascii="Arial" w:hAnsi="Arial"/>
                                <w:color w:val="4472C4" w:themeColor="accent1"/>
                                <w:sz w:val="22"/>
                              </w:rPr>
                              <w:t xml:space="preserve">Step </w:t>
                            </w:r>
                            <w:r>
                              <w:rPr>
                                <w:rFonts w:ascii="Arial" w:hAnsi="Arial"/>
                                <w:color w:val="4472C4" w:themeColor="accent1"/>
                                <w:sz w:val="22"/>
                              </w:rPr>
                              <w:t>TWO</w:t>
                            </w:r>
                            <w:r w:rsidRPr="00BD7489">
                              <w:rPr>
                                <w:rFonts w:ascii="Arial" w:hAnsi="Arial"/>
                                <w:color w:val="4472C4" w:themeColor="accent1"/>
                                <w:sz w:val="22"/>
                              </w:rPr>
                              <w:t xml:space="preserve"> –</w:t>
                            </w:r>
                          </w:p>
                          <w:p w:rsidR="00BD7489" w:rsidRDefault="00BD7489" w:rsidP="00BD7489">
                            <w:pPr>
                              <w:jc w:val="center"/>
                              <w:rPr>
                                <w:rFonts w:ascii="Arial" w:hAnsi="Arial"/>
                                <w:b/>
                                <w:sz w:val="22"/>
                              </w:rPr>
                            </w:pPr>
                            <w:r>
                              <w:rPr>
                                <w:rFonts w:ascii="Arial" w:hAnsi="Arial"/>
                                <w:b/>
                                <w:sz w:val="22"/>
                              </w:rPr>
                              <w:t>Establish COURSE or TRAINING required for entry to your chosen career</w:t>
                            </w:r>
                          </w:p>
                          <w:p w:rsidR="00BD7489" w:rsidRPr="00BD7489" w:rsidRDefault="00BD7489" w:rsidP="00BD7489">
                            <w:pPr>
                              <w:jc w:val="center"/>
                              <w:rPr>
                                <w:rFonts w:ascii="Arial" w:hAnsi="Arial" w:hint="eastAsia"/>
                                <w:b/>
                                <w:sz w:val="22"/>
                              </w:rPr>
                            </w:pPr>
                          </w:p>
                          <w:p w:rsidR="00BD7489" w:rsidRDefault="00BD7489" w:rsidP="00BD7489">
                            <w:pPr>
                              <w:pStyle w:val="a9"/>
                              <w:numPr>
                                <w:ilvl w:val="0"/>
                                <w:numId w:val="5"/>
                              </w:numPr>
                              <w:ind w:firstLineChars="0"/>
                              <w:jc w:val="left"/>
                              <w:rPr>
                                <w:rFonts w:ascii="Arial" w:hAnsi="Arial"/>
                                <w:sz w:val="22"/>
                              </w:rPr>
                            </w:pPr>
                            <w:r>
                              <w:rPr>
                                <w:rFonts w:ascii="Arial" w:hAnsi="Arial"/>
                                <w:sz w:val="22"/>
                              </w:rPr>
                              <w:t>Job Guide</w:t>
                            </w:r>
                          </w:p>
                          <w:p w:rsidR="00BD7489" w:rsidRPr="00BD7489" w:rsidRDefault="00BD7489" w:rsidP="00BD7489">
                            <w:pPr>
                              <w:pStyle w:val="a9"/>
                              <w:numPr>
                                <w:ilvl w:val="0"/>
                                <w:numId w:val="5"/>
                              </w:numPr>
                              <w:ind w:firstLineChars="0"/>
                              <w:jc w:val="left"/>
                              <w:rPr>
                                <w:rFonts w:ascii="Arial" w:hAnsi="Arial" w:hint="eastAsia"/>
                                <w:sz w:val="22"/>
                              </w:rPr>
                            </w:pPr>
                            <w:r>
                              <w:rPr>
                                <w:rFonts w:ascii="Arial" w:hAnsi="Arial" w:hint="eastAsia"/>
                                <w:sz w:val="22"/>
                              </w:rPr>
                              <w:t>(</w:t>
                            </w:r>
                            <w:r>
                              <w:rPr>
                                <w:rFonts w:ascii="Arial" w:hAnsi="Arial"/>
                                <w:sz w:val="22"/>
                              </w:rPr>
                              <w:t>Computer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C32A4" id="矩形 4" o:spid="_x0000_s1028" style="position:absolute;left:0;text-align:left;margin-left:69pt;margin-top:96.7pt;width:215.2pt;height:115.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9FkmQIAAHsFAAAOAAAAZHJzL2Uyb0RvYy54bWysVN1u0zAUvkfiHSzfszRdt0G0dKo2hpCm&#13;&#10;rWJDu3Ydu4nwH7bbprzMJO54CB4H8Rqc46TpNCaEEDeOnfP7nfOdc3rWakXWwofGmpLmByNKhOG2&#13;&#10;asyypB/vLl+9piREZiqmrBEl3YpAz6YvX5xuXCHGtraqEp6AExOKjStpHaMrsizwWmgWDqwTBoTS&#13;&#10;es0iPP0yqzzbgHetsvFodJxtrK+ct1yEAH8vOiGdJv9SCh5vpAwiElVSyC2m06dzgWc2PWXF0jNX&#13;&#10;N7xPg/1DFpo1BoIOri5YZGTlm99c6YZ7G6yMB9zqzErZcJEwAJp89ATNbc2cSFigOMENZQr/zy2/&#13;&#10;Xs89aaqSTigxTEOLfj58+/H9K5lgbTYuFKBy6+a+fwW4ItBWeo1fgEDaVM/tUE/RRsLh5/jk8HB8&#13;&#10;nFPCQZZPjvPR0SF6zfbmzof4TlhN8FJSDw1LdWTrqxA71Z0KRlMGz1qw6q2pSNw6yNcAsSjZlFSL&#13;&#10;ihIlgId4A2NWRNaov9GEjNB1hng7hOkWt0p0YT8ICVVCTCm9xE9xrjxZM2BW9SnvcSkDmmgiG6UG&#13;&#10;o/w5IxV3Rr0umonE2cFw9JzhPtqgnSJaEwdD3Rjr/2wsO/0d6g4rwo7tok2UGCMo/LOw1RZo4m03&#13;&#10;P8Hxywb6dcVCnDMPAwOjBUsg3sAhlYVe2P5GSW39l+f+oz7wGKTQPBjAkobPK+ahleq9AYa/yScT&#13;&#10;nNj0mBydjOHhH0sWjyVmpc8tdALIBtmlK+pHtbtKb/U97IoZRgURMxxil5RHv3ucx24xwLbhYjZL&#13;&#10;ajCljsUrc+s4Osc6Ix/v2nvmXU/aCHy/trthZcUT7na6aGnsbBWtbBKx93XtOwATnkaj30a4Qh6/&#13;&#10;k9Z+Z05/AQAA//8DAFBLAwQUAAYACAAAACEA5sjaVuMAAAAQAQAADwAAAGRycy9kb3ducmV2Lnht&#13;&#10;bExPyU7DMBC9I/EP1iBxow5NG9I0TlWxnEBUFA4c3XhIIrxEtpukf9/pCS6j9zQzbyk3k9FsQB86&#13;&#10;ZwXczxJgaGunOtsI+Pp8ucuBhSitktpZFHDCAJvq+qqUhXKj/cBhHxtGIjYUUkAbY19wHuoWjQwz&#13;&#10;16Ol3Y/zRkaivuHKy5HEjebzJMm4kZ0lh1b2+Nhi/bs/GgFu15301q/ehzd8+H7dxWScsmchbm+m&#13;&#10;pzWN7RpYxCn+fcClA+WHioId3NGqwDTxNKdCkcAqXQCji2WWEzgIWMzTJfCq5P+LVGcAAAD//wMA&#13;&#10;UEsBAi0AFAAGAAgAAAAhALaDOJL+AAAA4QEAABMAAAAAAAAAAAAAAAAAAAAAAFtDb250ZW50X1R5&#13;&#10;cGVzXS54bWxQSwECLQAUAAYACAAAACEAOP0h/9YAAACUAQAACwAAAAAAAAAAAAAAAAAvAQAAX3Jl&#13;&#10;bHMvLnJlbHNQSwECLQAUAAYACAAAACEAk6/RZJkCAAB7BQAADgAAAAAAAAAAAAAAAAAuAgAAZHJz&#13;&#10;L2Uyb0RvYy54bWxQSwECLQAUAAYACAAAACEA5sjaVuMAAAAQAQAADwAAAAAAAAAAAAAAAADzBAAA&#13;&#10;ZHJzL2Rvd25yZXYueG1sUEsFBgAAAAAEAAQA8wAAAAMGAAAAAA==&#13;&#10;" fillcolor="white [3201]" strokecolor="black [3200]" strokeweight="1pt">
                <v:textbox>
                  <w:txbxContent>
                    <w:p w:rsidR="00BD7489" w:rsidRPr="00BD7489" w:rsidRDefault="00BD7489" w:rsidP="00BD7489">
                      <w:pPr>
                        <w:jc w:val="left"/>
                        <w:rPr>
                          <w:rFonts w:ascii="Arial" w:hAnsi="Arial" w:hint="eastAsia"/>
                          <w:color w:val="4472C4" w:themeColor="accent1"/>
                          <w:sz w:val="22"/>
                        </w:rPr>
                      </w:pPr>
                      <w:r w:rsidRPr="00BD7489">
                        <w:rPr>
                          <w:rFonts w:ascii="Arial" w:hAnsi="Arial"/>
                          <w:color w:val="4472C4" w:themeColor="accent1"/>
                          <w:sz w:val="22"/>
                        </w:rPr>
                        <w:t xml:space="preserve">Step </w:t>
                      </w:r>
                      <w:r>
                        <w:rPr>
                          <w:rFonts w:ascii="Arial" w:hAnsi="Arial"/>
                          <w:color w:val="4472C4" w:themeColor="accent1"/>
                          <w:sz w:val="22"/>
                        </w:rPr>
                        <w:t>TWO</w:t>
                      </w:r>
                      <w:r w:rsidRPr="00BD7489">
                        <w:rPr>
                          <w:rFonts w:ascii="Arial" w:hAnsi="Arial"/>
                          <w:color w:val="4472C4" w:themeColor="accent1"/>
                          <w:sz w:val="22"/>
                        </w:rPr>
                        <w:t xml:space="preserve"> –</w:t>
                      </w:r>
                    </w:p>
                    <w:p w:rsidR="00BD7489" w:rsidRDefault="00BD7489" w:rsidP="00BD7489">
                      <w:pPr>
                        <w:jc w:val="center"/>
                        <w:rPr>
                          <w:rFonts w:ascii="Arial" w:hAnsi="Arial"/>
                          <w:b/>
                          <w:sz w:val="22"/>
                        </w:rPr>
                      </w:pPr>
                      <w:r>
                        <w:rPr>
                          <w:rFonts w:ascii="Arial" w:hAnsi="Arial"/>
                          <w:b/>
                          <w:sz w:val="22"/>
                        </w:rPr>
                        <w:t>Establish COURSE or TRAINING required for entry to your chosen career</w:t>
                      </w:r>
                    </w:p>
                    <w:p w:rsidR="00BD7489" w:rsidRPr="00BD7489" w:rsidRDefault="00BD7489" w:rsidP="00BD7489">
                      <w:pPr>
                        <w:jc w:val="center"/>
                        <w:rPr>
                          <w:rFonts w:ascii="Arial" w:hAnsi="Arial" w:hint="eastAsia"/>
                          <w:b/>
                          <w:sz w:val="22"/>
                        </w:rPr>
                      </w:pPr>
                    </w:p>
                    <w:p w:rsidR="00BD7489" w:rsidRDefault="00BD7489" w:rsidP="00BD7489">
                      <w:pPr>
                        <w:pStyle w:val="a9"/>
                        <w:numPr>
                          <w:ilvl w:val="0"/>
                          <w:numId w:val="5"/>
                        </w:numPr>
                        <w:ind w:firstLineChars="0"/>
                        <w:jc w:val="left"/>
                        <w:rPr>
                          <w:rFonts w:ascii="Arial" w:hAnsi="Arial"/>
                          <w:sz w:val="22"/>
                        </w:rPr>
                      </w:pPr>
                      <w:r>
                        <w:rPr>
                          <w:rFonts w:ascii="Arial" w:hAnsi="Arial"/>
                          <w:sz w:val="22"/>
                        </w:rPr>
                        <w:t>Job Guide</w:t>
                      </w:r>
                    </w:p>
                    <w:p w:rsidR="00BD7489" w:rsidRPr="00BD7489" w:rsidRDefault="00BD7489" w:rsidP="00BD7489">
                      <w:pPr>
                        <w:pStyle w:val="a9"/>
                        <w:numPr>
                          <w:ilvl w:val="0"/>
                          <w:numId w:val="5"/>
                        </w:numPr>
                        <w:ind w:firstLineChars="0"/>
                        <w:jc w:val="left"/>
                        <w:rPr>
                          <w:rFonts w:ascii="Arial" w:hAnsi="Arial" w:hint="eastAsia"/>
                          <w:sz w:val="22"/>
                        </w:rPr>
                      </w:pPr>
                      <w:r>
                        <w:rPr>
                          <w:rFonts w:ascii="Arial" w:hAnsi="Arial" w:hint="eastAsia"/>
                          <w:sz w:val="22"/>
                        </w:rPr>
                        <w:t>(</w:t>
                      </w:r>
                      <w:r>
                        <w:rPr>
                          <w:rFonts w:ascii="Arial" w:hAnsi="Arial"/>
                          <w:sz w:val="22"/>
                        </w:rPr>
                        <w:t>Computer Programme)</w:t>
                      </w:r>
                    </w:p>
                  </w:txbxContent>
                </v:textbox>
              </v:rect>
            </w:pict>
          </mc:Fallback>
        </mc:AlternateContent>
      </w:r>
      <w:r>
        <w:rPr>
          <w:rFonts w:ascii="Arial" w:hAnsi="Arial" w:hint="eastAsia"/>
          <w:noProof/>
          <w:lang w:val="en-GB"/>
        </w:rPr>
        <mc:AlternateContent>
          <mc:Choice Requires="wps">
            <w:drawing>
              <wp:anchor distT="0" distB="0" distL="114300" distR="114300" simplePos="0" relativeHeight="251659264" behindDoc="0" locked="0" layoutInCell="1" allowOverlap="1">
                <wp:simplePos x="0" y="0"/>
                <wp:positionH relativeFrom="column">
                  <wp:posOffset>-107425</wp:posOffset>
                </wp:positionH>
                <wp:positionV relativeFrom="paragraph">
                  <wp:posOffset>65874</wp:posOffset>
                </wp:positionV>
                <wp:extent cx="2733040" cy="1292087"/>
                <wp:effectExtent l="0" t="0" r="10160" b="16510"/>
                <wp:wrapNone/>
                <wp:docPr id="3" name="矩形 3"/>
                <wp:cNvGraphicFramePr/>
                <a:graphic xmlns:a="http://schemas.openxmlformats.org/drawingml/2006/main">
                  <a:graphicData uri="http://schemas.microsoft.com/office/word/2010/wordprocessingShape">
                    <wps:wsp>
                      <wps:cNvSpPr/>
                      <wps:spPr>
                        <a:xfrm>
                          <a:off x="0" y="0"/>
                          <a:ext cx="2733040" cy="1292087"/>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rsidR="00BD7489" w:rsidRPr="00BD7489" w:rsidRDefault="00BD7489" w:rsidP="00BD7489">
                            <w:pPr>
                              <w:jc w:val="left"/>
                              <w:rPr>
                                <w:rFonts w:ascii="Arial" w:hAnsi="Arial" w:hint="eastAsia"/>
                                <w:color w:val="4472C4" w:themeColor="accent1"/>
                                <w:sz w:val="22"/>
                              </w:rPr>
                            </w:pPr>
                            <w:r w:rsidRPr="00BD7489">
                              <w:rPr>
                                <w:rFonts w:ascii="Arial" w:hAnsi="Arial"/>
                                <w:color w:val="4472C4" w:themeColor="accent1"/>
                                <w:sz w:val="22"/>
                              </w:rPr>
                              <w:t>Step ONE –</w:t>
                            </w:r>
                          </w:p>
                          <w:p w:rsidR="00BD7489" w:rsidRDefault="00BD7489" w:rsidP="00BD7489">
                            <w:pPr>
                              <w:jc w:val="center"/>
                              <w:rPr>
                                <w:rFonts w:ascii="Arial" w:hAnsi="Arial"/>
                                <w:b/>
                                <w:sz w:val="22"/>
                              </w:rPr>
                            </w:pPr>
                            <w:r w:rsidRPr="00BD7489">
                              <w:rPr>
                                <w:rFonts w:ascii="Arial" w:hAnsi="Arial" w:hint="eastAsia"/>
                                <w:b/>
                                <w:sz w:val="22"/>
                              </w:rPr>
                              <w:t>S</w:t>
                            </w:r>
                            <w:r w:rsidRPr="00BD7489">
                              <w:rPr>
                                <w:rFonts w:ascii="Arial" w:hAnsi="Arial"/>
                                <w:b/>
                                <w:sz w:val="22"/>
                              </w:rPr>
                              <w:t>elect your CAREER(S)</w:t>
                            </w:r>
                          </w:p>
                          <w:p w:rsidR="00BD7489" w:rsidRPr="00BD7489" w:rsidRDefault="00BD7489" w:rsidP="00BD7489">
                            <w:pPr>
                              <w:jc w:val="center"/>
                              <w:rPr>
                                <w:rFonts w:ascii="Arial" w:hAnsi="Arial" w:hint="eastAsia"/>
                                <w:b/>
                                <w:sz w:val="22"/>
                              </w:rPr>
                            </w:pPr>
                          </w:p>
                          <w:p w:rsidR="00BD7489" w:rsidRDefault="00BD7489" w:rsidP="00BD7489">
                            <w:pPr>
                              <w:pStyle w:val="a9"/>
                              <w:numPr>
                                <w:ilvl w:val="0"/>
                                <w:numId w:val="5"/>
                              </w:numPr>
                              <w:ind w:firstLineChars="0"/>
                              <w:jc w:val="left"/>
                              <w:rPr>
                                <w:rFonts w:ascii="Arial" w:hAnsi="Arial"/>
                                <w:sz w:val="22"/>
                              </w:rPr>
                            </w:pPr>
                            <w:r>
                              <w:rPr>
                                <w:rFonts w:ascii="Arial" w:hAnsi="Arial" w:hint="eastAsia"/>
                                <w:sz w:val="22"/>
                              </w:rPr>
                              <w:t>C</w:t>
                            </w:r>
                            <w:r>
                              <w:rPr>
                                <w:rFonts w:ascii="Arial" w:hAnsi="Arial"/>
                                <w:sz w:val="22"/>
                              </w:rPr>
                              <w:t>areer Counsellor</w:t>
                            </w:r>
                          </w:p>
                          <w:p w:rsidR="00BD7489" w:rsidRDefault="00BD7489" w:rsidP="00BD7489">
                            <w:pPr>
                              <w:pStyle w:val="a9"/>
                              <w:numPr>
                                <w:ilvl w:val="0"/>
                                <w:numId w:val="5"/>
                              </w:numPr>
                              <w:ind w:firstLineChars="0"/>
                              <w:jc w:val="left"/>
                              <w:rPr>
                                <w:rFonts w:ascii="Arial" w:hAnsi="Arial"/>
                                <w:sz w:val="22"/>
                              </w:rPr>
                            </w:pPr>
                            <w:r>
                              <w:rPr>
                                <w:rFonts w:ascii="Arial" w:hAnsi="Arial" w:hint="eastAsia"/>
                                <w:sz w:val="22"/>
                              </w:rPr>
                              <w:t>C</w:t>
                            </w:r>
                            <w:r>
                              <w:rPr>
                                <w:rFonts w:ascii="Arial" w:hAnsi="Arial"/>
                                <w:sz w:val="22"/>
                              </w:rPr>
                              <w:t>areer Information on the Web</w:t>
                            </w:r>
                          </w:p>
                          <w:p w:rsidR="00BD7489" w:rsidRPr="00BD7489" w:rsidRDefault="00BD7489" w:rsidP="00BD7489">
                            <w:pPr>
                              <w:pStyle w:val="a9"/>
                              <w:numPr>
                                <w:ilvl w:val="0"/>
                                <w:numId w:val="5"/>
                              </w:numPr>
                              <w:ind w:firstLineChars="0"/>
                              <w:jc w:val="left"/>
                              <w:rPr>
                                <w:rFonts w:ascii="Arial" w:hAnsi="Arial" w:hint="eastAsia"/>
                                <w:sz w:val="22"/>
                              </w:rPr>
                            </w:pPr>
                            <w:r>
                              <w:rPr>
                                <w:rFonts w:ascii="Arial" w:hAnsi="Arial" w:hint="eastAsia"/>
                                <w:sz w:val="22"/>
                              </w:rPr>
                              <w:t>I</w:t>
                            </w:r>
                            <w:r>
                              <w:rPr>
                                <w:rFonts w:ascii="Arial" w:hAnsi="Arial"/>
                                <w:sz w:val="22"/>
                              </w:rPr>
                              <w:t>ndustry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3" o:spid="_x0000_s1029" style="position:absolute;left:0;text-align:left;margin-left:-8.45pt;margin-top:5.2pt;width:215.2pt;height:10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kt6mQIAAHsFAAAOAAAAZHJzL2Uyb0RvYy54bWysVM1u1DAQviPxDpbvNMluoW3UbLVqKUKq&#13;&#10;2hUt6tnr2E2E/7Bnd7O8TCVuPASPg3gNxk42rUqFEOLijDN//ma+meOTTiuyFj601lS02MspEYbb&#13;&#10;ujV3Ff14c/7qkJIAzNRMWSMquhWBnsxevjjeuFJMbGNVLTzBICaUG1fRBsCVWRZ4IzQLe9YJg0pp&#13;&#10;vWaAV3+X1Z5tMLpW2STP32Qb62vnLRch4N+zXklnKb6UgsOVlEEAURXFt0E6fTqX8cxmx6y888w1&#13;&#10;LR+ewf7hFZq1BpOOoc4YMLLy7W+hdMu9DVbCHrc6s1K2XCQMiKbIn6C5bpgTCQsWJ7ixTOH/heWX&#13;&#10;64UnbV3RKSWGaWzRz/tvP75/JdNYm40LJZpcu4UfbgHFCLSTXscvQiBdqud2rKfogHD8OTmYTvN9&#13;&#10;LDtHXTE5muSHBzFq9uDufIB3wmoShYp6bFiqI1tfBOhNdyYxmzLxbASr35qawNbhew0Si5JNRbWo&#13;&#10;KVECeRgldGYlsFb9jSW+KIbOIt4eYZJgq0Sf9oOQWKWIKT0v8VOcKk/WDJlVfyoGXMqgZXSRrVKj&#13;&#10;U/Gck4Kd02Ab3UTi7OiYP+f4kG20ThmtgdFRt8b6PzvL3n6HuscaYUO37AZKDE1f2nqLNPG2n5/g&#13;&#10;+HmL/bpgARbM48Bgj3EJwBUeUlnshR0kShrrvzz3P9ojj1GLzcMBrGj4vGIeW6neG2T4UbEfqQPp&#13;&#10;sv/6YIIX/1izfKwxK31qsRMFrhvHkxjtQe1E6a2+xV0xj1lRxQzH3BXl4HeXU+gXA24bLubzZIZT&#13;&#10;6hhcmGvHY/BY58jHm+6WeTeQFpDvl3Y3rKx8wt3eNnoaO1+BlW0idqx0X9ehAzjhaTSGbRRXyON7&#13;&#10;snrYmbNfAAAA//8DAFBLAwQUAAYACAAAACEAVYJu/+MAAAAPAQAADwAAAGRycy9kb3ducmV2Lnht&#13;&#10;bExPy07DMBC8I/EP1iJxa+20JZA0TlXxOIGoKBw4uvGSRPgRxW6S/n23J7iMtJrZeRSbyRo2YB9a&#13;&#10;7yQkcwEMXeV162oJX58vswdgISqnlfEOJZwwwKa8vipUrv3oPnDYx5qRiQu5ktDE2OWch6pBq8Lc&#13;&#10;d+iI+/G9VZHOvua6VyOZW8MXQqTcqtZRQqM6fGyw+t0frQS/a09m22fvwxvef7/uohin9FnK25vp&#13;&#10;aU2wXQOLOMW/D7hsoP5QUrGDPzodmJEwS9KMpESIFTASrJLlHbCDhEWyzICXBf+/ozwDAAD//wMA&#13;&#10;UEsBAi0AFAAGAAgAAAAhALaDOJL+AAAA4QEAABMAAAAAAAAAAAAAAAAAAAAAAFtDb250ZW50X1R5&#13;&#10;cGVzXS54bWxQSwECLQAUAAYACAAAACEAOP0h/9YAAACUAQAACwAAAAAAAAAAAAAAAAAvAQAAX3Jl&#13;&#10;bHMvLnJlbHNQSwECLQAUAAYACAAAACEABX5LepkCAAB7BQAADgAAAAAAAAAAAAAAAAAuAgAAZHJz&#13;&#10;L2Uyb0RvYy54bWxQSwECLQAUAAYACAAAACEAVYJu/+MAAAAPAQAADwAAAAAAAAAAAAAAAADzBAAA&#13;&#10;ZHJzL2Rvd25yZXYueG1sUEsFBgAAAAAEAAQA8wAAAAMGAAAAAA==&#13;&#10;" fillcolor="white [3201]" strokecolor="black [3200]" strokeweight="1pt">
                <v:textbox>
                  <w:txbxContent>
                    <w:p w:rsidR="00BD7489" w:rsidRPr="00BD7489" w:rsidRDefault="00BD7489" w:rsidP="00BD7489">
                      <w:pPr>
                        <w:jc w:val="left"/>
                        <w:rPr>
                          <w:rFonts w:ascii="Arial" w:hAnsi="Arial" w:hint="eastAsia"/>
                          <w:color w:val="4472C4" w:themeColor="accent1"/>
                          <w:sz w:val="22"/>
                        </w:rPr>
                      </w:pPr>
                      <w:r w:rsidRPr="00BD7489">
                        <w:rPr>
                          <w:rFonts w:ascii="Arial" w:hAnsi="Arial"/>
                          <w:color w:val="4472C4" w:themeColor="accent1"/>
                          <w:sz w:val="22"/>
                        </w:rPr>
                        <w:t>Step ONE –</w:t>
                      </w:r>
                    </w:p>
                    <w:p w:rsidR="00BD7489" w:rsidRDefault="00BD7489" w:rsidP="00BD7489">
                      <w:pPr>
                        <w:jc w:val="center"/>
                        <w:rPr>
                          <w:rFonts w:ascii="Arial" w:hAnsi="Arial"/>
                          <w:b/>
                          <w:sz w:val="22"/>
                        </w:rPr>
                      </w:pPr>
                      <w:r w:rsidRPr="00BD7489">
                        <w:rPr>
                          <w:rFonts w:ascii="Arial" w:hAnsi="Arial" w:hint="eastAsia"/>
                          <w:b/>
                          <w:sz w:val="22"/>
                        </w:rPr>
                        <w:t>S</w:t>
                      </w:r>
                      <w:r w:rsidRPr="00BD7489">
                        <w:rPr>
                          <w:rFonts w:ascii="Arial" w:hAnsi="Arial"/>
                          <w:b/>
                          <w:sz w:val="22"/>
                        </w:rPr>
                        <w:t>elect your CAREER(S)</w:t>
                      </w:r>
                    </w:p>
                    <w:p w:rsidR="00BD7489" w:rsidRPr="00BD7489" w:rsidRDefault="00BD7489" w:rsidP="00BD7489">
                      <w:pPr>
                        <w:jc w:val="center"/>
                        <w:rPr>
                          <w:rFonts w:ascii="Arial" w:hAnsi="Arial" w:hint="eastAsia"/>
                          <w:b/>
                          <w:sz w:val="22"/>
                        </w:rPr>
                      </w:pPr>
                    </w:p>
                    <w:p w:rsidR="00BD7489" w:rsidRDefault="00BD7489" w:rsidP="00BD7489">
                      <w:pPr>
                        <w:pStyle w:val="a9"/>
                        <w:numPr>
                          <w:ilvl w:val="0"/>
                          <w:numId w:val="5"/>
                        </w:numPr>
                        <w:ind w:firstLineChars="0"/>
                        <w:jc w:val="left"/>
                        <w:rPr>
                          <w:rFonts w:ascii="Arial" w:hAnsi="Arial"/>
                          <w:sz w:val="22"/>
                        </w:rPr>
                      </w:pPr>
                      <w:r>
                        <w:rPr>
                          <w:rFonts w:ascii="Arial" w:hAnsi="Arial" w:hint="eastAsia"/>
                          <w:sz w:val="22"/>
                        </w:rPr>
                        <w:t>C</w:t>
                      </w:r>
                      <w:r>
                        <w:rPr>
                          <w:rFonts w:ascii="Arial" w:hAnsi="Arial"/>
                          <w:sz w:val="22"/>
                        </w:rPr>
                        <w:t>areer Counsellor</w:t>
                      </w:r>
                    </w:p>
                    <w:p w:rsidR="00BD7489" w:rsidRDefault="00BD7489" w:rsidP="00BD7489">
                      <w:pPr>
                        <w:pStyle w:val="a9"/>
                        <w:numPr>
                          <w:ilvl w:val="0"/>
                          <w:numId w:val="5"/>
                        </w:numPr>
                        <w:ind w:firstLineChars="0"/>
                        <w:jc w:val="left"/>
                        <w:rPr>
                          <w:rFonts w:ascii="Arial" w:hAnsi="Arial"/>
                          <w:sz w:val="22"/>
                        </w:rPr>
                      </w:pPr>
                      <w:r>
                        <w:rPr>
                          <w:rFonts w:ascii="Arial" w:hAnsi="Arial" w:hint="eastAsia"/>
                          <w:sz w:val="22"/>
                        </w:rPr>
                        <w:t>C</w:t>
                      </w:r>
                      <w:r>
                        <w:rPr>
                          <w:rFonts w:ascii="Arial" w:hAnsi="Arial"/>
                          <w:sz w:val="22"/>
                        </w:rPr>
                        <w:t>areer Information on the Web</w:t>
                      </w:r>
                    </w:p>
                    <w:p w:rsidR="00BD7489" w:rsidRPr="00BD7489" w:rsidRDefault="00BD7489" w:rsidP="00BD7489">
                      <w:pPr>
                        <w:pStyle w:val="a9"/>
                        <w:numPr>
                          <w:ilvl w:val="0"/>
                          <w:numId w:val="5"/>
                        </w:numPr>
                        <w:ind w:firstLineChars="0"/>
                        <w:jc w:val="left"/>
                        <w:rPr>
                          <w:rFonts w:ascii="Arial" w:hAnsi="Arial" w:hint="eastAsia"/>
                          <w:sz w:val="22"/>
                        </w:rPr>
                      </w:pPr>
                      <w:r>
                        <w:rPr>
                          <w:rFonts w:ascii="Arial" w:hAnsi="Arial" w:hint="eastAsia"/>
                          <w:sz w:val="22"/>
                        </w:rPr>
                        <w:t>I</w:t>
                      </w:r>
                      <w:r>
                        <w:rPr>
                          <w:rFonts w:ascii="Arial" w:hAnsi="Arial"/>
                          <w:sz w:val="22"/>
                        </w:rPr>
                        <w:t>ndustry Contacts</w:t>
                      </w:r>
                    </w:p>
                  </w:txbxContent>
                </v:textbox>
              </v:rect>
            </w:pict>
          </mc:Fallback>
        </mc:AlternateContent>
      </w: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Default="00BD7489" w:rsidP="00BD7489">
      <w:pPr>
        <w:spacing w:beforeLines="50" w:before="120" w:afterLines="50" w:after="120"/>
        <w:ind w:left="-425"/>
        <w:rPr>
          <w:rFonts w:ascii="Arial" w:hAnsi="Arial"/>
          <w:lang w:val="en-GB"/>
        </w:rPr>
      </w:pPr>
    </w:p>
    <w:p w:rsidR="00BD7489" w:rsidRPr="00BD7489" w:rsidRDefault="00BD7489" w:rsidP="00BD7489">
      <w:pPr>
        <w:spacing w:beforeLines="50" w:before="120" w:afterLines="50" w:after="120"/>
        <w:ind w:left="-425"/>
        <w:rPr>
          <w:rFonts w:ascii="Arial" w:hAnsi="Arial"/>
          <w:b/>
          <w:lang w:val="en-GB"/>
        </w:rPr>
      </w:pPr>
      <w:r w:rsidRPr="00BD7489">
        <w:rPr>
          <w:rFonts w:ascii="Arial" w:hAnsi="Arial"/>
          <w:b/>
          <w:lang w:val="en-GB"/>
        </w:rPr>
        <w:t>李晗</w:t>
      </w:r>
      <w:r w:rsidRPr="00BD7489">
        <w:rPr>
          <w:rFonts w:ascii="Arial" w:hAnsi="Arial"/>
          <w:b/>
          <w:lang w:val="en-GB"/>
        </w:rPr>
        <w:t xml:space="preserve"> Lee Han</w:t>
      </w:r>
    </w:p>
    <w:p w:rsidR="00BD7489" w:rsidRPr="00BD7489" w:rsidRDefault="00BD7489" w:rsidP="00BD7489">
      <w:pPr>
        <w:ind w:left="-425"/>
        <w:rPr>
          <w:rFonts w:ascii="Arial" w:hAnsi="Arial"/>
          <w:lang w:val="en-GB"/>
        </w:rPr>
      </w:pPr>
      <w:r w:rsidRPr="00BD7489">
        <w:rPr>
          <w:rFonts w:ascii="Arial" w:hAnsi="Arial"/>
          <w:lang w:val="en-GB"/>
        </w:rPr>
        <w:t>国际部副校长（</w:t>
      </w:r>
      <w:r w:rsidRPr="00BD7489">
        <w:rPr>
          <w:rFonts w:ascii="Arial" w:hAnsi="Arial"/>
          <w:lang w:val="en-GB"/>
        </w:rPr>
        <w:t>Deputy Head of School</w:t>
      </w:r>
      <w:r w:rsidRPr="00BD7489">
        <w:rPr>
          <w:rFonts w:ascii="Arial" w:hAnsi="Arial"/>
          <w:lang w:val="en-GB"/>
        </w:rPr>
        <w:t>）</w:t>
      </w:r>
    </w:p>
    <w:p w:rsidR="00BD7489" w:rsidRPr="00BD7489" w:rsidRDefault="00BD7489" w:rsidP="00BD7489">
      <w:pPr>
        <w:ind w:left="-425"/>
        <w:rPr>
          <w:rFonts w:ascii="Arial" w:hAnsi="Arial"/>
          <w:lang w:val="en-GB"/>
        </w:rPr>
      </w:pPr>
      <w:r w:rsidRPr="00BD7489">
        <w:rPr>
          <w:rFonts w:ascii="Arial" w:hAnsi="Arial"/>
          <w:lang w:val="en-GB"/>
        </w:rPr>
        <w:t>&amp; IBDP</w:t>
      </w:r>
      <w:r w:rsidRPr="00BD7489">
        <w:rPr>
          <w:rFonts w:ascii="Arial" w:hAnsi="Arial"/>
          <w:lang w:val="en-GB"/>
        </w:rPr>
        <w:t>协调员</w:t>
      </w:r>
      <w:r w:rsidRPr="00BD7489">
        <w:rPr>
          <w:rFonts w:ascii="Arial" w:hAnsi="Arial"/>
          <w:lang w:val="en-GB"/>
        </w:rPr>
        <w:t>(IBDP Coordinator)</w:t>
      </w:r>
    </w:p>
    <w:p w:rsidR="00BD7489" w:rsidRPr="00BD7489" w:rsidRDefault="00BD7489" w:rsidP="00BD7489">
      <w:pPr>
        <w:tabs>
          <w:tab w:val="left" w:pos="20"/>
          <w:tab w:val="left" w:pos="420"/>
        </w:tabs>
        <w:autoSpaceDE w:val="0"/>
        <w:autoSpaceDN w:val="0"/>
        <w:adjustRightInd w:val="0"/>
        <w:spacing w:beforeLines="50" w:before="120" w:afterLines="50" w:after="120"/>
        <w:ind w:leftChars="-177" w:left="-425" w:rightChars="-189" w:right="-454"/>
        <w:jc w:val="right"/>
        <w:rPr>
          <w:rFonts w:ascii="Arial" w:hAnsi="Arial" w:cs="Arial" w:hint="eastAsia"/>
          <w:color w:val="000000"/>
          <w:lang w:val="en-GB"/>
        </w:rPr>
      </w:pPr>
      <w:r>
        <w:rPr>
          <w:rFonts w:ascii="Arial" w:hAnsi="Arial" w:cs="Arial"/>
          <w:color w:val="000000"/>
          <w:lang w:val="en-GB"/>
        </w:rPr>
        <w:t>Edited on</w:t>
      </w:r>
      <w:r w:rsidRPr="004224BB">
        <w:rPr>
          <w:rFonts w:ascii="Arial" w:hAnsi="Arial" w:cs="Arial"/>
          <w:color w:val="000000"/>
          <w:lang w:val="en-GB"/>
        </w:rPr>
        <w:t xml:space="preserve"> </w:t>
      </w:r>
      <w:r>
        <w:rPr>
          <w:rFonts w:ascii="Arial" w:hAnsi="Arial" w:cs="Arial"/>
          <w:color w:val="000000"/>
          <w:lang w:val="en-GB"/>
        </w:rPr>
        <w:t>1st</w:t>
      </w:r>
      <w:r w:rsidRPr="004224BB">
        <w:rPr>
          <w:rFonts w:ascii="Arial" w:hAnsi="Arial" w:cs="Arial"/>
          <w:color w:val="000000"/>
          <w:lang w:val="en-GB"/>
        </w:rPr>
        <w:t xml:space="preserve"> September, 202</w:t>
      </w:r>
      <w:r>
        <w:rPr>
          <w:rFonts w:ascii="Arial" w:hAnsi="Arial" w:cs="Arial"/>
          <w:color w:val="000000"/>
          <w:lang w:val="en-GB"/>
        </w:rPr>
        <w:t>2</w:t>
      </w:r>
      <w:bookmarkStart w:id="0" w:name="_GoBack"/>
      <w:bookmarkEnd w:id="0"/>
    </w:p>
    <w:sectPr w:rsidR="00BD7489" w:rsidRPr="00BD7489" w:rsidSect="000257C5">
      <w:pgSz w:w="11906" w:h="16838"/>
      <w:pgMar w:top="1678" w:right="1077" w:bottom="1436" w:left="1077" w:header="709" w:footer="851"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7BD" w:rsidRDefault="005757BD" w:rsidP="000257C5">
      <w:r>
        <w:separator/>
      </w:r>
    </w:p>
  </w:endnote>
  <w:endnote w:type="continuationSeparator" w:id="0">
    <w:p w:rsidR="005757BD" w:rsidRDefault="005757BD" w:rsidP="0002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7BD" w:rsidRDefault="005757BD" w:rsidP="000257C5">
      <w:r>
        <w:separator/>
      </w:r>
    </w:p>
  </w:footnote>
  <w:footnote w:type="continuationSeparator" w:id="0">
    <w:p w:rsidR="005757BD" w:rsidRDefault="005757BD" w:rsidP="0002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9F" w:rsidRDefault="00B2749F" w:rsidP="000257C5">
    <w:pPr>
      <w:pStyle w:val="a5"/>
      <w:pBdr>
        <w:bottom w:val="none" w:sz="0" w:space="0" w:color="auto"/>
      </w:pBdr>
    </w:pPr>
    <w:r>
      <w:rPr>
        <w:noProof/>
      </w:rPr>
      <w:drawing>
        <wp:anchor distT="0" distB="0" distL="114300" distR="114300" simplePos="0" relativeHeight="251660288" behindDoc="1" locked="0" layoutInCell="1" allowOverlap="1" wp14:anchorId="682C5842" wp14:editId="0842D7E9">
          <wp:simplePos x="0" y="0"/>
          <wp:positionH relativeFrom="column">
            <wp:posOffset>-651238</wp:posOffset>
          </wp:positionH>
          <wp:positionV relativeFrom="paragraph">
            <wp:posOffset>-417558</wp:posOffset>
          </wp:positionV>
          <wp:extent cx="7493000" cy="10613572"/>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5539" cy="106171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C5" w:rsidRDefault="000257C5" w:rsidP="000257C5">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posOffset>-660814</wp:posOffset>
          </wp:positionH>
          <wp:positionV relativeFrom="paragraph">
            <wp:posOffset>-426720</wp:posOffset>
          </wp:positionV>
          <wp:extent cx="7493000" cy="10613572"/>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3000" cy="106135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35DB"/>
    <w:multiLevelType w:val="hybridMultilevel"/>
    <w:tmpl w:val="6950BC8E"/>
    <w:lvl w:ilvl="0" w:tplc="1660C050">
      <w:start w:val="1"/>
      <w:numFmt w:val="upperLetter"/>
      <w:lvlText w:val="%1."/>
      <w:lvlJc w:val="left"/>
      <w:pPr>
        <w:ind w:left="-65" w:hanging="3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 w15:restartNumberingAfterBreak="0">
    <w:nsid w:val="0AE654F0"/>
    <w:multiLevelType w:val="hybridMultilevel"/>
    <w:tmpl w:val="91D40984"/>
    <w:lvl w:ilvl="0" w:tplc="53B81876">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6CC7DC5"/>
    <w:multiLevelType w:val="hybridMultilevel"/>
    <w:tmpl w:val="6A60496C"/>
    <w:lvl w:ilvl="0" w:tplc="0409000F">
      <w:start w:val="1"/>
      <w:numFmt w:val="decimal"/>
      <w:lvlText w:val="%1."/>
      <w:lvlJc w:val="left"/>
      <w:pPr>
        <w:ind w:left="-5" w:hanging="42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3" w15:restartNumberingAfterBreak="0">
    <w:nsid w:val="6BB1273F"/>
    <w:multiLevelType w:val="hybridMultilevel"/>
    <w:tmpl w:val="CFA0A9C6"/>
    <w:lvl w:ilvl="0" w:tplc="CC044A68">
      <w:start w:val="1"/>
      <w:numFmt w:val="upperLetter"/>
      <w:lvlText w:val="%1."/>
      <w:lvlJc w:val="left"/>
      <w:pPr>
        <w:ind w:left="-65" w:hanging="3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4" w15:restartNumberingAfterBreak="0">
    <w:nsid w:val="7F1B0279"/>
    <w:multiLevelType w:val="hybridMultilevel"/>
    <w:tmpl w:val="2ADEDAFA"/>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C5"/>
    <w:rsid w:val="000257C5"/>
    <w:rsid w:val="00091DE5"/>
    <w:rsid w:val="002421B0"/>
    <w:rsid w:val="002B119E"/>
    <w:rsid w:val="003449C0"/>
    <w:rsid w:val="003A1BEC"/>
    <w:rsid w:val="003A1F88"/>
    <w:rsid w:val="003D3B5B"/>
    <w:rsid w:val="00522339"/>
    <w:rsid w:val="00540032"/>
    <w:rsid w:val="0055193E"/>
    <w:rsid w:val="005616EE"/>
    <w:rsid w:val="005757BD"/>
    <w:rsid w:val="005A466B"/>
    <w:rsid w:val="007A18FE"/>
    <w:rsid w:val="008E1C02"/>
    <w:rsid w:val="00980BC1"/>
    <w:rsid w:val="009C7763"/>
    <w:rsid w:val="00A61993"/>
    <w:rsid w:val="00AA5AFB"/>
    <w:rsid w:val="00AD61F7"/>
    <w:rsid w:val="00B2749F"/>
    <w:rsid w:val="00B54A95"/>
    <w:rsid w:val="00BB4795"/>
    <w:rsid w:val="00BD7489"/>
    <w:rsid w:val="00C70B2B"/>
    <w:rsid w:val="00D20A31"/>
    <w:rsid w:val="00D34259"/>
    <w:rsid w:val="00D35E00"/>
    <w:rsid w:val="00E61902"/>
    <w:rsid w:val="00EC702D"/>
    <w:rsid w:val="00F4660A"/>
    <w:rsid w:val="00F8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F049"/>
  <w15:chartTrackingRefBased/>
  <w15:docId w15:val="{D239E376-165B-1F4E-9715-F3EB51E6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274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next w:val="a"/>
    <w:link w:val="a4"/>
    <w:autoRedefine/>
    <w:uiPriority w:val="11"/>
    <w:qFormat/>
    <w:rsid w:val="00F4660A"/>
    <w:pPr>
      <w:spacing w:before="240" w:after="60" w:line="312" w:lineRule="auto"/>
      <w:outlineLvl w:val="1"/>
    </w:pPr>
    <w:rPr>
      <w:rFonts w:asciiTheme="majorEastAsia" w:eastAsiaTheme="majorEastAsia" w:hAnsiTheme="majorEastAsia" w:cs="Comic Sans MS"/>
      <w:b/>
      <w:bCs/>
      <w:color w:val="000000" w:themeColor="text1"/>
      <w:kern w:val="28"/>
      <w:sz w:val="28"/>
      <w:bdr w:val="nil"/>
    </w:rPr>
  </w:style>
  <w:style w:type="character" w:customStyle="1" w:styleId="a4">
    <w:name w:val="副标题 字符"/>
    <w:basedOn w:val="a0"/>
    <w:link w:val="a3"/>
    <w:uiPriority w:val="11"/>
    <w:rsid w:val="00F4660A"/>
    <w:rPr>
      <w:rFonts w:asciiTheme="majorEastAsia" w:eastAsiaTheme="majorEastAsia" w:hAnsiTheme="majorEastAsia" w:cs="Comic Sans MS"/>
      <w:b/>
      <w:bCs/>
      <w:color w:val="000000" w:themeColor="text1"/>
      <w:kern w:val="28"/>
      <w:sz w:val="28"/>
      <w:bdr w:val="nil"/>
    </w:rPr>
  </w:style>
  <w:style w:type="paragraph" w:styleId="a5">
    <w:name w:val="header"/>
    <w:basedOn w:val="a"/>
    <w:link w:val="a6"/>
    <w:uiPriority w:val="99"/>
    <w:unhideWhenUsed/>
    <w:rsid w:val="000257C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57C5"/>
    <w:rPr>
      <w:sz w:val="18"/>
      <w:szCs w:val="18"/>
    </w:rPr>
  </w:style>
  <w:style w:type="paragraph" w:styleId="a7">
    <w:name w:val="footer"/>
    <w:basedOn w:val="a"/>
    <w:link w:val="a8"/>
    <w:uiPriority w:val="99"/>
    <w:unhideWhenUsed/>
    <w:rsid w:val="000257C5"/>
    <w:pPr>
      <w:tabs>
        <w:tab w:val="center" w:pos="4153"/>
        <w:tab w:val="right" w:pos="8306"/>
      </w:tabs>
      <w:snapToGrid w:val="0"/>
      <w:jc w:val="left"/>
    </w:pPr>
    <w:rPr>
      <w:sz w:val="18"/>
      <w:szCs w:val="18"/>
    </w:rPr>
  </w:style>
  <w:style w:type="character" w:customStyle="1" w:styleId="a8">
    <w:name w:val="页脚 字符"/>
    <w:basedOn w:val="a0"/>
    <w:link w:val="a7"/>
    <w:uiPriority w:val="99"/>
    <w:rsid w:val="000257C5"/>
    <w:rPr>
      <w:sz w:val="18"/>
      <w:szCs w:val="18"/>
    </w:rPr>
  </w:style>
  <w:style w:type="paragraph" w:customStyle="1" w:styleId="Body">
    <w:name w:val="Body"/>
    <w:rsid w:val="00B2749F"/>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rPr>
  </w:style>
  <w:style w:type="paragraph" w:styleId="a9">
    <w:name w:val="List Paragraph"/>
    <w:basedOn w:val="a"/>
    <w:uiPriority w:val="34"/>
    <w:qFormat/>
    <w:rsid w:val="00D34259"/>
    <w:pPr>
      <w:ind w:firstLineChars="200" w:firstLine="420"/>
    </w:pPr>
  </w:style>
  <w:style w:type="character" w:styleId="aa">
    <w:name w:val="Hyperlink"/>
    <w:basedOn w:val="a0"/>
    <w:uiPriority w:val="99"/>
    <w:unhideWhenUsed/>
    <w:rsid w:val="00D34259"/>
    <w:rPr>
      <w:color w:val="0563C1" w:themeColor="hyperlink"/>
      <w:u w:val="single"/>
    </w:rPr>
  </w:style>
  <w:style w:type="character" w:styleId="ab">
    <w:name w:val="Unresolved Mention"/>
    <w:basedOn w:val="a0"/>
    <w:uiPriority w:val="99"/>
    <w:rsid w:val="00D34259"/>
    <w:rPr>
      <w:color w:val="605E5C"/>
      <w:shd w:val="clear" w:color="auto" w:fill="E1DFDD"/>
    </w:rPr>
  </w:style>
  <w:style w:type="table" w:styleId="ac">
    <w:name w:val="Table Grid"/>
    <w:basedOn w:val="a1"/>
    <w:uiPriority w:val="39"/>
    <w:rsid w:val="00BD7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o.org" TargetMode="External"/><Relationship Id="rId13" Type="http://schemas.openxmlformats.org/officeDocument/2006/relationships/hyperlink" Target="http://www.ucas.co.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bo.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o.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bo.org" TargetMode="External"/><Relationship Id="rId14" Type="http://schemas.openxmlformats.org/officeDocument/2006/relationships/hyperlink" Target="http://www.uca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2552</Words>
  <Characters>14548</Characters>
  <Application>Microsoft Office Word</Application>
  <DocSecurity>0</DocSecurity>
  <Lines>121</Lines>
  <Paragraphs>34</Paragraphs>
  <ScaleCrop>false</ScaleCrop>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6</cp:revision>
  <dcterms:created xsi:type="dcterms:W3CDTF">2022-08-17T06:20:00Z</dcterms:created>
  <dcterms:modified xsi:type="dcterms:W3CDTF">2023-01-27T07:47:00Z</dcterms:modified>
</cp:coreProperties>
</file>