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E46D8" w:rsidRPr="00176D20" w:rsidRDefault="00D6170B" w:rsidP="00176D20">
      <w:pPr>
        <w:pStyle w:val="Body"/>
        <w:spacing w:beforeLines="50" w:before="120" w:afterLines="50" w:after="120"/>
        <w:jc w:val="center"/>
        <w:rPr>
          <w:rFonts w:ascii="Arial" w:hAnsi="Arial" w:cs="Arial"/>
          <w:b/>
          <w:sz w:val="32"/>
          <w:szCs w:val="24"/>
        </w:rPr>
      </w:pPr>
      <w:r>
        <w:rPr>
          <w:rFonts w:ascii="Arial" w:hAnsi="Arial" w:cs="Arial"/>
          <w:b/>
          <w:sz w:val="32"/>
          <w:szCs w:val="24"/>
        </w:rPr>
        <w:t>Tongwen</w:t>
      </w:r>
      <w:r w:rsidR="008E46D8" w:rsidRPr="00176D20">
        <w:rPr>
          <w:rFonts w:ascii="Arial" w:hAnsi="Arial" w:cs="Arial"/>
          <w:b/>
          <w:sz w:val="32"/>
          <w:szCs w:val="24"/>
        </w:rPr>
        <w:t xml:space="preserve"> School (Jiaxing)</w:t>
      </w:r>
    </w:p>
    <w:p w:rsidR="003C488C" w:rsidRPr="00176D20" w:rsidRDefault="00373637" w:rsidP="00176D20">
      <w:pPr>
        <w:pStyle w:val="Body"/>
        <w:spacing w:beforeLines="50" w:before="120" w:afterLines="50" w:after="120"/>
        <w:jc w:val="center"/>
        <w:rPr>
          <w:rFonts w:ascii="Arial" w:hAnsi="Arial" w:cs="Arial"/>
          <w:b/>
          <w:sz w:val="32"/>
          <w:szCs w:val="24"/>
        </w:rPr>
      </w:pPr>
      <w:r w:rsidRPr="00176D20">
        <w:rPr>
          <w:rFonts w:ascii="Arial" w:hAnsi="Arial" w:cs="Arial"/>
          <w:b/>
          <w:sz w:val="32"/>
          <w:szCs w:val="24"/>
        </w:rPr>
        <w:t>Complaints</w:t>
      </w:r>
      <w:r w:rsidR="008E46D8" w:rsidRPr="00176D20">
        <w:rPr>
          <w:rFonts w:ascii="Arial" w:hAnsi="Arial" w:cs="Arial"/>
          <w:b/>
          <w:sz w:val="32"/>
          <w:szCs w:val="24"/>
        </w:rPr>
        <w:t xml:space="preserve"> Policy and Procedures</w:t>
      </w:r>
    </w:p>
    <w:p w:rsidR="00373637" w:rsidRPr="00165DDA" w:rsidRDefault="00373637" w:rsidP="00176D20">
      <w:pPr>
        <w:pStyle w:val="Body"/>
        <w:spacing w:beforeLines="50" w:before="120" w:afterLines="50" w:after="120"/>
        <w:rPr>
          <w:rFonts w:ascii="Arial" w:hAnsi="Arial" w:cs="Arial"/>
          <w:sz w:val="24"/>
          <w:szCs w:val="24"/>
        </w:rPr>
      </w:pPr>
    </w:p>
    <w:p w:rsidR="00165DDA" w:rsidRPr="00176D20" w:rsidRDefault="00F4048E" w:rsidP="00176D20">
      <w:pPr>
        <w:pStyle w:val="Body"/>
        <w:spacing w:beforeLines="50" w:before="120" w:afterLines="50" w:after="120"/>
        <w:rPr>
          <w:rFonts w:ascii="Arial" w:hAnsi="Arial" w:cs="Arial"/>
          <w:b/>
          <w:sz w:val="24"/>
          <w:szCs w:val="24"/>
        </w:rPr>
      </w:pPr>
      <w:r>
        <w:rPr>
          <w:rFonts w:ascii="Arial" w:hAnsi="Arial" w:cs="Arial"/>
          <w:b/>
          <w:sz w:val="24"/>
          <w:szCs w:val="24"/>
        </w:rPr>
        <w:t>INTERNATIONAL BACCALAUREATE MISSION STATEMENT</w:t>
      </w:r>
    </w:p>
    <w:p w:rsidR="00165DDA" w:rsidRPr="00165DDA" w:rsidRDefault="00165DDA" w:rsidP="00176D20">
      <w:pPr>
        <w:pStyle w:val="Body"/>
        <w:spacing w:beforeLines="50" w:before="120" w:afterLines="50" w:after="120"/>
        <w:rPr>
          <w:rFonts w:ascii="Arial" w:hAnsi="Arial" w:cs="Arial"/>
          <w:sz w:val="24"/>
          <w:szCs w:val="24"/>
        </w:rPr>
      </w:pPr>
      <w:r w:rsidRPr="00165DDA">
        <w:rPr>
          <w:rFonts w:ascii="Arial" w:hAnsi="Arial" w:cs="Arial"/>
          <w:sz w:val="24"/>
          <w:szCs w:val="24"/>
        </w:rPr>
        <w:t>The International Baccalaureate aims to develop inquiring, knowledgeable and caring young people who</w:t>
      </w:r>
      <w:r>
        <w:rPr>
          <w:rFonts w:ascii="Arial" w:hAnsi="Arial" w:cs="Arial" w:hint="eastAsia"/>
          <w:sz w:val="24"/>
          <w:szCs w:val="24"/>
        </w:rPr>
        <w:t xml:space="preserve"> </w:t>
      </w:r>
      <w:r w:rsidRPr="00165DDA">
        <w:rPr>
          <w:rFonts w:ascii="Arial" w:hAnsi="Arial" w:cs="Arial"/>
          <w:sz w:val="24"/>
          <w:szCs w:val="24"/>
        </w:rPr>
        <w:t>help to create a better and more peaceful world through intercultural understanding and respect.</w:t>
      </w:r>
    </w:p>
    <w:p w:rsidR="00165DDA" w:rsidRPr="00165DDA" w:rsidRDefault="00165DDA" w:rsidP="00176D20">
      <w:pPr>
        <w:pStyle w:val="Body"/>
        <w:spacing w:beforeLines="50" w:before="120" w:afterLines="50" w:after="120"/>
        <w:rPr>
          <w:rFonts w:ascii="Arial" w:hAnsi="Arial" w:cs="Arial"/>
          <w:sz w:val="24"/>
          <w:szCs w:val="24"/>
        </w:rPr>
      </w:pPr>
      <w:r w:rsidRPr="00165DDA">
        <w:rPr>
          <w:rFonts w:ascii="Arial" w:hAnsi="Arial" w:cs="Arial"/>
          <w:sz w:val="24"/>
          <w:szCs w:val="24"/>
        </w:rPr>
        <w:t>To this end the organization works with schools, governments and international organizations to develop</w:t>
      </w:r>
      <w:r>
        <w:rPr>
          <w:rFonts w:ascii="Arial" w:hAnsi="Arial" w:cs="Arial" w:hint="eastAsia"/>
          <w:sz w:val="24"/>
          <w:szCs w:val="24"/>
        </w:rPr>
        <w:t xml:space="preserve"> </w:t>
      </w:r>
      <w:r w:rsidRPr="00165DDA">
        <w:rPr>
          <w:rFonts w:ascii="Arial" w:hAnsi="Arial" w:cs="Arial"/>
          <w:sz w:val="24"/>
          <w:szCs w:val="24"/>
        </w:rPr>
        <w:t xml:space="preserve">challenging </w:t>
      </w:r>
      <w:proofErr w:type="spellStart"/>
      <w:r w:rsidRPr="00165DDA">
        <w:rPr>
          <w:rFonts w:ascii="Arial" w:hAnsi="Arial" w:cs="Arial"/>
          <w:sz w:val="24"/>
          <w:szCs w:val="24"/>
        </w:rPr>
        <w:t>programmes</w:t>
      </w:r>
      <w:proofErr w:type="spellEnd"/>
      <w:r w:rsidRPr="00165DDA">
        <w:rPr>
          <w:rFonts w:ascii="Arial" w:hAnsi="Arial" w:cs="Arial"/>
          <w:sz w:val="24"/>
          <w:szCs w:val="24"/>
        </w:rPr>
        <w:t xml:space="preserve"> of international education and rigorous assessment.</w:t>
      </w:r>
    </w:p>
    <w:p w:rsidR="00165DDA" w:rsidRDefault="00165DDA" w:rsidP="00176D20">
      <w:pPr>
        <w:pStyle w:val="Body"/>
        <w:spacing w:beforeLines="50" w:before="120" w:afterLines="50" w:after="120"/>
        <w:rPr>
          <w:rFonts w:ascii="Arial" w:hAnsi="Arial" w:cs="Arial"/>
          <w:sz w:val="24"/>
          <w:szCs w:val="24"/>
        </w:rPr>
      </w:pPr>
      <w:r w:rsidRPr="00165DDA">
        <w:rPr>
          <w:rFonts w:ascii="Arial" w:hAnsi="Arial" w:cs="Arial"/>
          <w:sz w:val="24"/>
          <w:szCs w:val="24"/>
        </w:rPr>
        <w:t xml:space="preserve">These </w:t>
      </w:r>
      <w:proofErr w:type="spellStart"/>
      <w:r w:rsidRPr="00165DDA">
        <w:rPr>
          <w:rFonts w:ascii="Arial" w:hAnsi="Arial" w:cs="Arial"/>
          <w:sz w:val="24"/>
          <w:szCs w:val="24"/>
        </w:rPr>
        <w:t>programmes</w:t>
      </w:r>
      <w:proofErr w:type="spellEnd"/>
      <w:r w:rsidRPr="00165DDA">
        <w:rPr>
          <w:rFonts w:ascii="Arial" w:hAnsi="Arial" w:cs="Arial"/>
          <w:sz w:val="24"/>
          <w:szCs w:val="24"/>
        </w:rPr>
        <w:t xml:space="preserve"> encourage students across the world to become active, compassionate and lifelong</w:t>
      </w:r>
      <w:r>
        <w:rPr>
          <w:rFonts w:ascii="Arial" w:hAnsi="Arial" w:cs="Arial" w:hint="eastAsia"/>
          <w:sz w:val="24"/>
          <w:szCs w:val="24"/>
        </w:rPr>
        <w:t xml:space="preserve"> </w:t>
      </w:r>
      <w:r w:rsidRPr="00165DDA">
        <w:rPr>
          <w:rFonts w:ascii="Arial" w:hAnsi="Arial" w:cs="Arial"/>
          <w:sz w:val="24"/>
          <w:szCs w:val="24"/>
        </w:rPr>
        <w:t>learners who understand that other people, with their differences, can also be right.</w:t>
      </w:r>
    </w:p>
    <w:p w:rsidR="00165DDA" w:rsidRDefault="00165DDA" w:rsidP="00176D20">
      <w:pPr>
        <w:pStyle w:val="Body"/>
        <w:spacing w:beforeLines="50" w:before="120" w:afterLines="50" w:after="120"/>
        <w:rPr>
          <w:rFonts w:ascii="Arial" w:hAnsi="Arial" w:cs="Arial"/>
          <w:sz w:val="24"/>
          <w:szCs w:val="24"/>
        </w:rPr>
      </w:pPr>
    </w:p>
    <w:p w:rsidR="00165DDA" w:rsidRPr="00176D20" w:rsidRDefault="00F4048E" w:rsidP="00176D20">
      <w:pPr>
        <w:pStyle w:val="Body"/>
        <w:spacing w:beforeLines="50" w:before="120" w:afterLines="50" w:after="120"/>
        <w:rPr>
          <w:rFonts w:ascii="Arial" w:hAnsi="Arial" w:cs="Arial"/>
          <w:b/>
          <w:sz w:val="24"/>
          <w:szCs w:val="24"/>
        </w:rPr>
      </w:pPr>
      <w:r>
        <w:rPr>
          <w:rFonts w:ascii="Arial" w:hAnsi="Arial" w:cs="Arial"/>
          <w:b/>
          <w:sz w:val="24"/>
          <w:szCs w:val="24"/>
        </w:rPr>
        <w:t>PKUES(JX) MISSION STATEMENT</w:t>
      </w:r>
    </w:p>
    <w:p w:rsidR="00165DDA" w:rsidRDefault="00BD40DB" w:rsidP="00176D20">
      <w:pPr>
        <w:pStyle w:val="Body"/>
        <w:spacing w:beforeLines="50" w:before="120" w:afterLines="50" w:after="120"/>
        <w:rPr>
          <w:rFonts w:ascii="Arial" w:hAnsi="Arial" w:cs="Arial"/>
          <w:sz w:val="24"/>
          <w:szCs w:val="24"/>
        </w:rPr>
      </w:pPr>
      <w:r>
        <w:rPr>
          <w:rFonts w:ascii="Arial" w:hAnsi="Arial" w:cs="Arial" w:hint="eastAsia"/>
          <w:sz w:val="24"/>
          <w:szCs w:val="24"/>
        </w:rPr>
        <w:t>T</w:t>
      </w:r>
      <w:r>
        <w:rPr>
          <w:rFonts w:ascii="Arial" w:hAnsi="Arial" w:cs="Arial"/>
          <w:sz w:val="24"/>
          <w:szCs w:val="24"/>
        </w:rPr>
        <w:t>he mission of PKUES(JIAXING) is to provide its students with the opportunities, resources, instructions, and environment to develop creativity and a globally-minded character through an international school curriculum that embraces Chinese and Western culture that helps them to become lifelong learners and involved citizens in a changing, global society.</w:t>
      </w:r>
    </w:p>
    <w:p w:rsidR="00BD40DB" w:rsidRDefault="00BD40DB" w:rsidP="00176D20">
      <w:pPr>
        <w:pStyle w:val="Body"/>
        <w:spacing w:beforeLines="50" w:before="120" w:afterLines="50" w:after="120"/>
        <w:rPr>
          <w:rFonts w:ascii="Arial" w:hAnsi="Arial" w:cs="Arial"/>
          <w:sz w:val="24"/>
          <w:szCs w:val="24"/>
        </w:rPr>
      </w:pPr>
    </w:p>
    <w:p w:rsidR="00F4048E" w:rsidRPr="00F4048E" w:rsidRDefault="00F4048E" w:rsidP="00176D20">
      <w:pPr>
        <w:pStyle w:val="Body"/>
        <w:spacing w:beforeLines="50" w:before="120" w:afterLines="50" w:after="120"/>
        <w:rPr>
          <w:rFonts w:ascii="Arial" w:hAnsi="Arial" w:cs="Arial"/>
          <w:b/>
          <w:sz w:val="24"/>
          <w:szCs w:val="24"/>
        </w:rPr>
      </w:pPr>
      <w:r w:rsidRPr="00F4048E">
        <w:rPr>
          <w:rFonts w:ascii="Arial" w:hAnsi="Arial" w:cs="Arial"/>
          <w:b/>
          <w:sz w:val="24"/>
          <w:szCs w:val="24"/>
        </w:rPr>
        <w:t>PHILOSOPHY OF COMPLAINTS POLICY</w:t>
      </w:r>
    </w:p>
    <w:p w:rsidR="009436A1" w:rsidRDefault="00F4048E" w:rsidP="00176D20">
      <w:pPr>
        <w:pStyle w:val="Body"/>
        <w:spacing w:beforeLines="50" w:before="120" w:afterLines="50" w:after="120"/>
        <w:rPr>
          <w:rFonts w:ascii="Arial" w:hAnsi="Arial" w:cs="Arial"/>
          <w:sz w:val="24"/>
          <w:szCs w:val="24"/>
        </w:rPr>
      </w:pPr>
      <w:r>
        <w:rPr>
          <w:rFonts w:ascii="Arial" w:hAnsi="Arial" w:cs="Arial" w:hint="eastAsia"/>
          <w:sz w:val="24"/>
          <w:szCs w:val="24"/>
        </w:rPr>
        <w:t>T</w:t>
      </w:r>
      <w:r>
        <w:rPr>
          <w:rFonts w:ascii="Arial" w:hAnsi="Arial" w:cs="Arial"/>
          <w:sz w:val="24"/>
          <w:szCs w:val="24"/>
        </w:rPr>
        <w:t>he International Division of PKUES(J</w:t>
      </w:r>
      <w:r w:rsidR="0000208F">
        <w:rPr>
          <w:rFonts w:ascii="Arial" w:hAnsi="Arial" w:cs="Arial" w:hint="eastAsia"/>
          <w:sz w:val="24"/>
          <w:szCs w:val="24"/>
        </w:rPr>
        <w:t>I</w:t>
      </w:r>
      <w:r w:rsidR="0000208F">
        <w:rPr>
          <w:rFonts w:ascii="Arial" w:hAnsi="Arial" w:cs="Arial"/>
          <w:sz w:val="24"/>
          <w:szCs w:val="24"/>
        </w:rPr>
        <w:t>AXING</w:t>
      </w:r>
      <w:r>
        <w:rPr>
          <w:rFonts w:ascii="Arial" w:hAnsi="Arial" w:cs="Arial"/>
          <w:sz w:val="24"/>
          <w:szCs w:val="24"/>
        </w:rPr>
        <w:t>) encourages strong ties between home and school. In addition to Parent Teacher Conference (PTC) and school reports, teachers are also expected to utilize the different means to further promote a positive and successful relationship between the home and school.</w:t>
      </w:r>
    </w:p>
    <w:p w:rsidR="00D45F9F" w:rsidRDefault="00D45F9F" w:rsidP="00176D20">
      <w:pPr>
        <w:pStyle w:val="Body"/>
        <w:spacing w:beforeLines="50" w:before="120" w:afterLines="50" w:after="120"/>
        <w:rPr>
          <w:rFonts w:ascii="Arial" w:hAnsi="Arial" w:cs="Arial"/>
          <w:sz w:val="24"/>
          <w:szCs w:val="24"/>
        </w:rPr>
      </w:pPr>
    </w:p>
    <w:p w:rsidR="00D93B48" w:rsidRPr="00437E68" w:rsidRDefault="00D93B48" w:rsidP="00D93B48">
      <w:pPr>
        <w:pStyle w:val="Body"/>
        <w:spacing w:beforeLines="50" w:before="120" w:afterLines="50" w:after="120"/>
        <w:rPr>
          <w:rFonts w:ascii="Arial" w:hAnsi="Arial" w:cs="Arial"/>
          <w:b/>
          <w:sz w:val="24"/>
          <w:szCs w:val="24"/>
          <w:lang w:val="en-GB"/>
        </w:rPr>
      </w:pPr>
      <w:r>
        <w:rPr>
          <w:rFonts w:ascii="Arial" w:hAnsi="Arial" w:cs="Arial"/>
          <w:b/>
          <w:sz w:val="24"/>
          <w:szCs w:val="24"/>
          <w:lang w:val="en-GB"/>
        </w:rPr>
        <w:t>PRINCIPLES OF THE PROCEDURE</w:t>
      </w:r>
    </w:p>
    <w:p w:rsidR="00D93B48" w:rsidRDefault="00D93B48" w:rsidP="00D93B48">
      <w:pPr>
        <w:pStyle w:val="Body"/>
        <w:spacing w:beforeLines="50" w:before="120" w:afterLines="50" w:after="120"/>
        <w:rPr>
          <w:rFonts w:ascii="Arial" w:hAnsi="Arial" w:cs="Arial"/>
          <w:sz w:val="24"/>
          <w:szCs w:val="24"/>
          <w:lang w:val="en-GB"/>
        </w:rPr>
      </w:pPr>
      <w:r>
        <w:rPr>
          <w:rFonts w:ascii="Arial" w:hAnsi="Arial" w:cs="Arial" w:hint="eastAsia"/>
          <w:sz w:val="24"/>
          <w:szCs w:val="24"/>
          <w:lang w:val="en-GB"/>
        </w:rPr>
        <w:t>T</w:t>
      </w:r>
      <w:r>
        <w:rPr>
          <w:rFonts w:ascii="Arial" w:hAnsi="Arial" w:cs="Arial"/>
          <w:sz w:val="24"/>
          <w:szCs w:val="24"/>
          <w:lang w:val="en-GB"/>
        </w:rPr>
        <w:t>o ensure the complaints process is effective, the following principles are applied throughout the complaints process and provide a framework for communication between stakeholders and PKUES(JIAXING) staff.</w:t>
      </w:r>
    </w:p>
    <w:p w:rsidR="00D93B48" w:rsidRDefault="00D93B48" w:rsidP="00D93B48">
      <w:pPr>
        <w:pStyle w:val="Body"/>
        <w:spacing w:beforeLines="50" w:before="120" w:afterLines="50" w:after="120"/>
        <w:ind w:leftChars="200" w:left="480"/>
        <w:rPr>
          <w:rFonts w:ascii="Arial" w:hAnsi="Arial" w:cs="Arial"/>
          <w:sz w:val="24"/>
          <w:szCs w:val="24"/>
          <w:lang w:val="en-GB"/>
        </w:rPr>
      </w:pPr>
      <w:r w:rsidRPr="00437E68">
        <w:rPr>
          <w:rFonts w:ascii="Arial" w:hAnsi="Arial" w:cs="Arial" w:hint="eastAsia"/>
          <w:i/>
          <w:sz w:val="24"/>
          <w:szCs w:val="24"/>
          <w:lang w:val="en-GB"/>
        </w:rPr>
        <w:t>F</w:t>
      </w:r>
      <w:r w:rsidRPr="00437E68">
        <w:rPr>
          <w:rFonts w:ascii="Arial" w:hAnsi="Arial" w:cs="Arial"/>
          <w:i/>
          <w:sz w:val="24"/>
          <w:szCs w:val="24"/>
          <w:lang w:val="en-GB"/>
        </w:rPr>
        <w:t>airness</w:t>
      </w:r>
      <w:r>
        <w:rPr>
          <w:rFonts w:ascii="Arial" w:hAnsi="Arial" w:cs="Arial"/>
          <w:sz w:val="24"/>
          <w:szCs w:val="24"/>
          <w:lang w:val="en-GB"/>
        </w:rPr>
        <w:t xml:space="preserve"> – we aim to have a fair complaints procedure that ensures everyone is treated equally.</w:t>
      </w:r>
    </w:p>
    <w:p w:rsidR="00D93B48" w:rsidRDefault="00D93B48" w:rsidP="00D93B48">
      <w:pPr>
        <w:pStyle w:val="Body"/>
        <w:spacing w:beforeLines="50" w:before="120" w:afterLines="50" w:after="120"/>
        <w:ind w:leftChars="200" w:left="480"/>
        <w:rPr>
          <w:rFonts w:ascii="Arial" w:hAnsi="Arial" w:cs="Arial"/>
          <w:sz w:val="24"/>
          <w:szCs w:val="24"/>
          <w:lang w:val="en-GB"/>
        </w:rPr>
      </w:pPr>
      <w:r w:rsidRPr="00437E68">
        <w:rPr>
          <w:rFonts w:ascii="Arial" w:hAnsi="Arial" w:cs="Arial"/>
          <w:i/>
          <w:sz w:val="24"/>
          <w:szCs w:val="24"/>
          <w:lang w:val="en-GB"/>
        </w:rPr>
        <w:t>Courtesy</w:t>
      </w:r>
      <w:r>
        <w:rPr>
          <w:rFonts w:ascii="Arial" w:hAnsi="Arial" w:cs="Arial"/>
          <w:sz w:val="24"/>
          <w:szCs w:val="24"/>
          <w:lang w:val="en-GB"/>
        </w:rPr>
        <w:t xml:space="preserve"> – all communication in relation to this procedure should be based on mutual respect, trust and courtesy.</w:t>
      </w:r>
    </w:p>
    <w:p w:rsidR="00D93B48" w:rsidRDefault="00D93B48" w:rsidP="00D93B48">
      <w:pPr>
        <w:pStyle w:val="Body"/>
        <w:spacing w:beforeLines="50" w:before="120" w:afterLines="50" w:after="120"/>
        <w:ind w:leftChars="200" w:left="480"/>
        <w:rPr>
          <w:rFonts w:ascii="Arial" w:hAnsi="Arial" w:cs="Arial"/>
          <w:sz w:val="24"/>
          <w:szCs w:val="24"/>
          <w:lang w:val="en-GB"/>
        </w:rPr>
      </w:pPr>
      <w:r w:rsidRPr="00437E68">
        <w:rPr>
          <w:rFonts w:ascii="Arial" w:hAnsi="Arial" w:cs="Arial" w:hint="eastAsia"/>
          <w:i/>
          <w:sz w:val="24"/>
          <w:szCs w:val="24"/>
          <w:lang w:val="en-GB"/>
        </w:rPr>
        <w:t>A</w:t>
      </w:r>
      <w:r w:rsidRPr="00437E68">
        <w:rPr>
          <w:rFonts w:ascii="Arial" w:hAnsi="Arial" w:cs="Arial"/>
          <w:i/>
          <w:sz w:val="24"/>
          <w:szCs w:val="24"/>
          <w:lang w:val="en-GB"/>
        </w:rPr>
        <w:t>ccessibility</w:t>
      </w:r>
      <w:r>
        <w:rPr>
          <w:rFonts w:ascii="Arial" w:hAnsi="Arial" w:cs="Arial"/>
          <w:sz w:val="24"/>
          <w:szCs w:val="24"/>
          <w:lang w:val="en-GB"/>
        </w:rPr>
        <w:t xml:space="preserve"> – we aim to have a complaints procedure that is easy to understand, easy to access and well publicised.</w:t>
      </w:r>
    </w:p>
    <w:p w:rsidR="00D93B48" w:rsidRDefault="00D93B48" w:rsidP="00D93B48">
      <w:pPr>
        <w:pStyle w:val="Body"/>
        <w:spacing w:beforeLines="50" w:before="120" w:afterLines="50" w:after="120"/>
        <w:ind w:leftChars="200" w:left="480"/>
        <w:rPr>
          <w:rFonts w:ascii="Arial" w:hAnsi="Arial" w:cs="Arial"/>
          <w:sz w:val="24"/>
          <w:szCs w:val="24"/>
          <w:lang w:val="en-GB"/>
        </w:rPr>
      </w:pPr>
      <w:r w:rsidRPr="00437E68">
        <w:rPr>
          <w:rFonts w:ascii="Arial" w:hAnsi="Arial" w:cs="Arial"/>
          <w:i/>
          <w:sz w:val="24"/>
          <w:szCs w:val="24"/>
          <w:lang w:val="en-GB"/>
        </w:rPr>
        <w:t>Timeliness</w:t>
      </w:r>
      <w:r>
        <w:rPr>
          <w:rFonts w:ascii="Arial" w:hAnsi="Arial" w:cs="Arial"/>
          <w:sz w:val="24"/>
          <w:szCs w:val="24"/>
          <w:lang w:val="en-GB"/>
        </w:rPr>
        <w:t xml:space="preserve"> – we aim to ensure that all complaints are dealt with in a timely manner.</w:t>
      </w:r>
    </w:p>
    <w:p w:rsidR="00D93B48" w:rsidRDefault="00D93B48" w:rsidP="00D93B48">
      <w:pPr>
        <w:pStyle w:val="Body"/>
        <w:spacing w:beforeLines="50" w:before="120" w:afterLines="50" w:after="120"/>
        <w:ind w:leftChars="200" w:left="480"/>
        <w:rPr>
          <w:rFonts w:ascii="Arial" w:hAnsi="Arial" w:cs="Arial"/>
          <w:sz w:val="24"/>
          <w:szCs w:val="24"/>
          <w:lang w:val="en-GB"/>
        </w:rPr>
      </w:pPr>
      <w:r w:rsidRPr="00437E68">
        <w:rPr>
          <w:rFonts w:ascii="Arial" w:hAnsi="Arial" w:cs="Arial" w:hint="eastAsia"/>
          <w:i/>
          <w:sz w:val="24"/>
          <w:szCs w:val="24"/>
          <w:lang w:val="en-GB"/>
        </w:rPr>
        <w:t>E</w:t>
      </w:r>
      <w:r w:rsidRPr="00437E68">
        <w:rPr>
          <w:rFonts w:ascii="Arial" w:hAnsi="Arial" w:cs="Arial"/>
          <w:i/>
          <w:sz w:val="24"/>
          <w:szCs w:val="24"/>
          <w:lang w:val="en-GB"/>
        </w:rPr>
        <w:t>ffectiveness</w:t>
      </w:r>
      <w:r>
        <w:rPr>
          <w:rFonts w:ascii="Arial" w:hAnsi="Arial" w:cs="Arial"/>
          <w:sz w:val="24"/>
          <w:szCs w:val="24"/>
          <w:lang w:val="en-GB"/>
        </w:rPr>
        <w:t xml:space="preserve"> – the complaints procedure is monitored and reviewed to ensure it continues to be effective.</w:t>
      </w:r>
    </w:p>
    <w:p w:rsidR="00D93B48" w:rsidRPr="00437E68" w:rsidRDefault="00D93B48" w:rsidP="00D93B48">
      <w:pPr>
        <w:pStyle w:val="Body"/>
        <w:spacing w:beforeLines="50" w:before="120" w:afterLines="50" w:after="120"/>
        <w:ind w:leftChars="200" w:left="480"/>
        <w:rPr>
          <w:rFonts w:ascii="Arial" w:hAnsi="Arial" w:cs="Arial"/>
          <w:sz w:val="24"/>
          <w:szCs w:val="24"/>
          <w:lang w:val="en-GB"/>
        </w:rPr>
      </w:pPr>
      <w:r w:rsidRPr="00437E68">
        <w:rPr>
          <w:rFonts w:ascii="Arial" w:hAnsi="Arial" w:cs="Arial" w:hint="eastAsia"/>
          <w:i/>
          <w:sz w:val="24"/>
          <w:szCs w:val="24"/>
          <w:lang w:val="en-GB"/>
        </w:rPr>
        <w:lastRenderedPageBreak/>
        <w:t>A</w:t>
      </w:r>
      <w:r w:rsidRPr="00437E68">
        <w:rPr>
          <w:rFonts w:ascii="Arial" w:hAnsi="Arial" w:cs="Arial"/>
          <w:i/>
          <w:sz w:val="24"/>
          <w:szCs w:val="24"/>
          <w:lang w:val="en-GB"/>
        </w:rPr>
        <w:t>ttentiveness</w:t>
      </w:r>
      <w:r>
        <w:rPr>
          <w:rFonts w:ascii="Arial" w:hAnsi="Arial" w:cs="Arial"/>
          <w:sz w:val="24"/>
          <w:szCs w:val="24"/>
          <w:lang w:val="en-GB"/>
        </w:rPr>
        <w:t xml:space="preserve"> – you will be given every opportunity to put forward your complaint, and you can be assured that we are listening. We will update you on the process and status of your complaint as appropriate.</w:t>
      </w:r>
    </w:p>
    <w:p w:rsidR="00D93B48" w:rsidRDefault="00D93B48" w:rsidP="00176D20">
      <w:pPr>
        <w:pStyle w:val="Body"/>
        <w:spacing w:beforeLines="50" w:before="120" w:afterLines="50" w:after="120"/>
        <w:rPr>
          <w:rFonts w:ascii="Arial" w:hAnsi="Arial" w:cs="Arial"/>
          <w:sz w:val="24"/>
          <w:szCs w:val="24"/>
        </w:rPr>
      </w:pPr>
    </w:p>
    <w:p w:rsidR="00D45F9F" w:rsidRPr="00D45F9F" w:rsidRDefault="00D45F9F" w:rsidP="00176D20">
      <w:pPr>
        <w:pStyle w:val="Body"/>
        <w:spacing w:beforeLines="50" w:before="120" w:afterLines="50" w:after="120"/>
        <w:rPr>
          <w:rFonts w:ascii="Arial" w:hAnsi="Arial" w:cs="Arial"/>
          <w:b/>
          <w:sz w:val="24"/>
          <w:szCs w:val="24"/>
        </w:rPr>
      </w:pPr>
      <w:r w:rsidRPr="00D45F9F">
        <w:rPr>
          <w:rFonts w:ascii="Arial" w:hAnsi="Arial" w:cs="Arial" w:hint="eastAsia"/>
          <w:b/>
          <w:sz w:val="24"/>
          <w:szCs w:val="24"/>
        </w:rPr>
        <w:t>W</w:t>
      </w:r>
      <w:r w:rsidRPr="00D45F9F">
        <w:rPr>
          <w:rFonts w:ascii="Arial" w:hAnsi="Arial" w:cs="Arial"/>
          <w:b/>
          <w:sz w:val="24"/>
          <w:szCs w:val="24"/>
        </w:rPr>
        <w:t>HAT THIS PROCEDURE COVERS</w:t>
      </w:r>
    </w:p>
    <w:p w:rsidR="0000208F" w:rsidRDefault="0000208F" w:rsidP="00D45F9F">
      <w:pPr>
        <w:pStyle w:val="Body"/>
        <w:numPr>
          <w:ilvl w:val="0"/>
          <w:numId w:val="17"/>
        </w:numPr>
        <w:spacing w:beforeLines="50" w:before="120" w:afterLines="50" w:after="120"/>
        <w:rPr>
          <w:rFonts w:ascii="Arial" w:hAnsi="Arial" w:cs="Arial"/>
          <w:sz w:val="24"/>
          <w:szCs w:val="24"/>
          <w:lang w:val="en-GB"/>
        </w:rPr>
      </w:pPr>
      <w:r>
        <w:rPr>
          <w:rFonts w:ascii="Arial" w:hAnsi="Arial" w:cs="Arial"/>
          <w:sz w:val="24"/>
          <w:szCs w:val="24"/>
          <w:lang w:val="en-GB"/>
        </w:rPr>
        <w:t>PKUES(JIAXING) is committed to providing and excellent quality of service. We value your views and feedback we receive and aim to make continuous improvement to this mission.</w:t>
      </w:r>
    </w:p>
    <w:p w:rsidR="0000208F" w:rsidRDefault="0000208F" w:rsidP="00D45F9F">
      <w:pPr>
        <w:pStyle w:val="Body"/>
        <w:numPr>
          <w:ilvl w:val="0"/>
          <w:numId w:val="17"/>
        </w:numPr>
        <w:spacing w:beforeLines="50" w:before="120" w:afterLines="50" w:after="120"/>
        <w:rPr>
          <w:rFonts w:ascii="Arial" w:hAnsi="Arial" w:cs="Arial"/>
          <w:sz w:val="24"/>
          <w:szCs w:val="24"/>
          <w:lang w:val="en-GB"/>
        </w:rPr>
      </w:pPr>
      <w:r>
        <w:rPr>
          <w:rFonts w:ascii="Arial" w:hAnsi="Arial" w:cs="Arial" w:hint="eastAsia"/>
          <w:sz w:val="24"/>
          <w:szCs w:val="24"/>
          <w:lang w:val="en-GB"/>
        </w:rPr>
        <w:t>E</w:t>
      </w:r>
      <w:r>
        <w:rPr>
          <w:rFonts w:ascii="Arial" w:hAnsi="Arial" w:cs="Arial"/>
          <w:sz w:val="24"/>
          <w:szCs w:val="24"/>
          <w:lang w:val="en-GB"/>
        </w:rPr>
        <w:t>mail contact for any questions or complaints:</w:t>
      </w:r>
      <w:r w:rsidRPr="00D45F9F">
        <w:rPr>
          <w:rFonts w:ascii="Arial" w:hAnsi="Arial" w:cs="Arial"/>
          <w:color w:val="0079BF" w:themeColor="accent1" w:themeShade="BF"/>
          <w:sz w:val="24"/>
          <w:szCs w:val="24"/>
          <w:lang w:val="en-GB"/>
        </w:rPr>
        <w:t xml:space="preserve"> </w:t>
      </w:r>
      <w:hyperlink r:id="rId7" w:history="1">
        <w:r w:rsidRPr="00D45F9F">
          <w:rPr>
            <w:rStyle w:val="a3"/>
            <w:rFonts w:ascii="Arial" w:hAnsi="Arial" w:cs="Arial"/>
            <w:color w:val="0079BF" w:themeColor="accent1" w:themeShade="BF"/>
            <w:sz w:val="24"/>
            <w:szCs w:val="24"/>
            <w:lang w:val="en-GB"/>
          </w:rPr>
          <w:t>lihan@pkutw.com</w:t>
        </w:r>
      </w:hyperlink>
    </w:p>
    <w:p w:rsidR="0000208F" w:rsidRDefault="0000208F" w:rsidP="00D45F9F">
      <w:pPr>
        <w:pStyle w:val="Body"/>
        <w:numPr>
          <w:ilvl w:val="0"/>
          <w:numId w:val="17"/>
        </w:numPr>
        <w:spacing w:beforeLines="50" w:before="120" w:afterLines="50" w:after="120"/>
        <w:rPr>
          <w:rFonts w:ascii="Arial" w:hAnsi="Arial" w:cs="Arial"/>
          <w:sz w:val="24"/>
          <w:szCs w:val="24"/>
          <w:lang w:val="en-GB"/>
        </w:rPr>
      </w:pPr>
      <w:r>
        <w:rPr>
          <w:rFonts w:ascii="Arial" w:hAnsi="Arial" w:cs="Arial"/>
          <w:sz w:val="24"/>
          <w:szCs w:val="24"/>
          <w:lang w:val="en-GB"/>
        </w:rPr>
        <w:t>If you have a query, please contact the DP Coordinator, Mr Lee (Han Li), so that. – wherever possible – we can answer any queries before they become complaints.</w:t>
      </w:r>
    </w:p>
    <w:p w:rsidR="00D45F9F" w:rsidRDefault="00D45F9F" w:rsidP="00176D20">
      <w:pPr>
        <w:pStyle w:val="Body"/>
        <w:numPr>
          <w:ilvl w:val="0"/>
          <w:numId w:val="17"/>
        </w:numPr>
        <w:spacing w:beforeLines="50" w:before="120" w:afterLines="50" w:after="120"/>
        <w:rPr>
          <w:rFonts w:ascii="Arial" w:hAnsi="Arial" w:cs="Arial"/>
          <w:sz w:val="24"/>
          <w:szCs w:val="24"/>
          <w:lang w:val="en-GB"/>
        </w:rPr>
      </w:pPr>
      <w:r>
        <w:rPr>
          <w:rFonts w:ascii="Arial" w:hAnsi="Arial" w:cs="Arial" w:hint="eastAsia"/>
          <w:sz w:val="24"/>
          <w:szCs w:val="24"/>
          <w:lang w:val="en-GB"/>
        </w:rPr>
        <w:t>A</w:t>
      </w:r>
      <w:r>
        <w:rPr>
          <w:rFonts w:ascii="Arial" w:hAnsi="Arial" w:cs="Arial"/>
          <w:sz w:val="24"/>
          <w:szCs w:val="24"/>
          <w:lang w:val="en-GB"/>
        </w:rPr>
        <w:t>nyone who has directly accessed the PKUES(JIAXING)’s services, and has concerns about those services, can make a complaint to the PKUES(JIAXING) which, in most cases, will result in a formal response.</w:t>
      </w:r>
    </w:p>
    <w:p w:rsidR="009436A1" w:rsidRDefault="00D45F9F" w:rsidP="00176D20">
      <w:pPr>
        <w:pStyle w:val="Body"/>
        <w:numPr>
          <w:ilvl w:val="0"/>
          <w:numId w:val="17"/>
        </w:numPr>
        <w:spacing w:beforeLines="50" w:before="120" w:afterLines="50" w:after="120"/>
        <w:rPr>
          <w:rFonts w:ascii="Arial" w:hAnsi="Arial" w:cs="Arial"/>
          <w:sz w:val="24"/>
          <w:szCs w:val="24"/>
          <w:lang w:val="en-GB"/>
        </w:rPr>
      </w:pPr>
      <w:r w:rsidRPr="00D45F9F">
        <w:rPr>
          <w:rFonts w:ascii="Arial" w:hAnsi="Arial" w:cs="Arial"/>
          <w:sz w:val="24"/>
          <w:szCs w:val="24"/>
          <w:lang w:val="en-GB"/>
        </w:rPr>
        <w:t>To maximize the chances of a quick resolution, we ask that you submit your complaint within a period of 3 months following the incident. The PKUES(JIAXING) is committed to handling it sensitively and efficiently in line with the principles of our procedure as listed below.</w:t>
      </w:r>
    </w:p>
    <w:p w:rsidR="00D45F9F" w:rsidRPr="00D45F9F" w:rsidRDefault="00D45F9F" w:rsidP="00D45F9F">
      <w:pPr>
        <w:pStyle w:val="Body"/>
        <w:spacing w:beforeLines="50" w:before="120" w:afterLines="50" w:after="120"/>
        <w:ind w:left="420"/>
        <w:rPr>
          <w:rFonts w:ascii="Arial" w:hAnsi="Arial" w:cs="Arial"/>
          <w:sz w:val="24"/>
          <w:szCs w:val="24"/>
          <w:lang w:val="en-GB"/>
        </w:rPr>
      </w:pPr>
    </w:p>
    <w:p w:rsidR="00BD40DB" w:rsidRPr="003177CE" w:rsidRDefault="00F4048E" w:rsidP="00176D20">
      <w:pPr>
        <w:pStyle w:val="Body"/>
        <w:spacing w:beforeLines="50" w:before="120" w:afterLines="50" w:after="120"/>
        <w:rPr>
          <w:rFonts w:ascii="Arial" w:hAnsi="Arial" w:cs="Arial"/>
          <w:b/>
          <w:sz w:val="24"/>
          <w:szCs w:val="24"/>
        </w:rPr>
      </w:pPr>
      <w:r>
        <w:rPr>
          <w:rFonts w:ascii="Arial" w:hAnsi="Arial" w:cs="Arial"/>
          <w:b/>
          <w:sz w:val="24"/>
          <w:szCs w:val="24"/>
        </w:rPr>
        <w:t>SCHOOL COMMUNITY RELATIONS</w:t>
      </w:r>
    </w:p>
    <w:p w:rsidR="003177CE" w:rsidRPr="00F4048E" w:rsidRDefault="003177CE" w:rsidP="00F4048E">
      <w:pPr>
        <w:pStyle w:val="Body"/>
        <w:numPr>
          <w:ilvl w:val="0"/>
          <w:numId w:val="1"/>
        </w:numPr>
        <w:spacing w:beforeLines="50" w:before="120" w:afterLines="50" w:after="120"/>
        <w:rPr>
          <w:rFonts w:ascii="Arial" w:hAnsi="Arial" w:cs="Arial"/>
          <w:b/>
          <w:sz w:val="24"/>
          <w:szCs w:val="24"/>
        </w:rPr>
      </w:pPr>
      <w:r w:rsidRPr="00F4048E">
        <w:rPr>
          <w:rFonts w:ascii="Arial" w:hAnsi="Arial" w:cs="Arial" w:hint="eastAsia"/>
          <w:b/>
          <w:sz w:val="24"/>
          <w:szCs w:val="24"/>
        </w:rPr>
        <w:t>C</w:t>
      </w:r>
      <w:r w:rsidRPr="00F4048E">
        <w:rPr>
          <w:rFonts w:ascii="Arial" w:hAnsi="Arial" w:cs="Arial"/>
          <w:b/>
          <w:sz w:val="24"/>
          <w:szCs w:val="24"/>
        </w:rPr>
        <w:t xml:space="preserve">oncerns about </w:t>
      </w:r>
      <w:r w:rsidR="00F4048E">
        <w:rPr>
          <w:rFonts w:ascii="Arial" w:hAnsi="Arial" w:cs="Arial"/>
          <w:b/>
          <w:sz w:val="24"/>
          <w:szCs w:val="24"/>
        </w:rPr>
        <w:t>C</w:t>
      </w:r>
      <w:r w:rsidRPr="00F4048E">
        <w:rPr>
          <w:rFonts w:ascii="Arial" w:hAnsi="Arial" w:cs="Arial"/>
          <w:b/>
          <w:sz w:val="24"/>
          <w:szCs w:val="24"/>
        </w:rPr>
        <w:t xml:space="preserve">lassroom </w:t>
      </w:r>
      <w:r w:rsidR="00F4048E">
        <w:rPr>
          <w:rFonts w:ascii="Arial" w:hAnsi="Arial" w:cs="Arial"/>
          <w:b/>
          <w:sz w:val="24"/>
          <w:szCs w:val="24"/>
        </w:rPr>
        <w:t>A</w:t>
      </w:r>
      <w:r w:rsidRPr="00F4048E">
        <w:rPr>
          <w:rFonts w:ascii="Arial" w:hAnsi="Arial" w:cs="Arial"/>
          <w:b/>
          <w:sz w:val="24"/>
          <w:szCs w:val="24"/>
        </w:rPr>
        <w:t>ctivity</w:t>
      </w:r>
    </w:p>
    <w:p w:rsidR="00F4048E" w:rsidRDefault="00F4048E" w:rsidP="00F4048E">
      <w:pPr>
        <w:pStyle w:val="Body"/>
        <w:spacing w:beforeLines="50" w:before="120" w:afterLines="50" w:after="120"/>
        <w:ind w:left="420"/>
        <w:rPr>
          <w:rFonts w:ascii="Arial" w:hAnsi="Arial" w:cs="Arial"/>
          <w:sz w:val="24"/>
          <w:szCs w:val="24"/>
        </w:rPr>
      </w:pPr>
      <w:r>
        <w:rPr>
          <w:rFonts w:ascii="Arial" w:hAnsi="Arial" w:cs="Arial" w:hint="eastAsia"/>
          <w:sz w:val="24"/>
          <w:szCs w:val="24"/>
        </w:rPr>
        <w:t>A</w:t>
      </w:r>
      <w:r>
        <w:rPr>
          <w:rFonts w:ascii="Arial" w:hAnsi="Arial" w:cs="Arial"/>
          <w:sz w:val="24"/>
          <w:szCs w:val="24"/>
        </w:rPr>
        <w:t>ny specific concerns a parent may have regarding activities in their child/s classroom, shall first be discussed between the parent and the teacher, then if necessary with the appropriate SLT member.</w:t>
      </w:r>
    </w:p>
    <w:p w:rsidR="00F4048E" w:rsidRPr="00F4048E" w:rsidRDefault="00F4048E" w:rsidP="00F4048E">
      <w:pPr>
        <w:pStyle w:val="Body"/>
        <w:numPr>
          <w:ilvl w:val="0"/>
          <w:numId w:val="1"/>
        </w:numPr>
        <w:spacing w:beforeLines="50" w:before="120" w:afterLines="50" w:after="120"/>
        <w:rPr>
          <w:rFonts w:ascii="Arial" w:hAnsi="Arial" w:cs="Arial"/>
          <w:b/>
          <w:sz w:val="24"/>
          <w:szCs w:val="24"/>
        </w:rPr>
      </w:pPr>
      <w:r w:rsidRPr="00F4048E">
        <w:rPr>
          <w:rFonts w:ascii="Arial" w:hAnsi="Arial" w:cs="Arial" w:hint="eastAsia"/>
          <w:b/>
          <w:sz w:val="24"/>
          <w:szCs w:val="24"/>
        </w:rPr>
        <w:t>C</w:t>
      </w:r>
      <w:r w:rsidRPr="00F4048E">
        <w:rPr>
          <w:rFonts w:ascii="Arial" w:hAnsi="Arial" w:cs="Arial"/>
          <w:b/>
          <w:sz w:val="24"/>
          <w:szCs w:val="24"/>
        </w:rPr>
        <w:t xml:space="preserve">oncerns about </w:t>
      </w:r>
      <w:r>
        <w:rPr>
          <w:rFonts w:ascii="Arial" w:hAnsi="Arial" w:cs="Arial"/>
          <w:b/>
          <w:sz w:val="24"/>
          <w:szCs w:val="24"/>
        </w:rPr>
        <w:t>S</w:t>
      </w:r>
      <w:r w:rsidRPr="00F4048E">
        <w:rPr>
          <w:rFonts w:ascii="Arial" w:hAnsi="Arial" w:cs="Arial"/>
          <w:b/>
          <w:sz w:val="24"/>
          <w:szCs w:val="24"/>
        </w:rPr>
        <w:t xml:space="preserve">chool </w:t>
      </w:r>
      <w:r>
        <w:rPr>
          <w:rFonts w:ascii="Arial" w:hAnsi="Arial" w:cs="Arial"/>
          <w:b/>
          <w:sz w:val="24"/>
          <w:szCs w:val="24"/>
        </w:rPr>
        <w:t>P</w:t>
      </w:r>
      <w:r w:rsidRPr="00F4048E">
        <w:rPr>
          <w:rFonts w:ascii="Arial" w:hAnsi="Arial" w:cs="Arial"/>
          <w:b/>
          <w:sz w:val="24"/>
          <w:szCs w:val="24"/>
        </w:rPr>
        <w:t>ersonnel</w:t>
      </w:r>
    </w:p>
    <w:p w:rsidR="00F4048E" w:rsidRDefault="00F4048E" w:rsidP="00F4048E">
      <w:pPr>
        <w:pStyle w:val="Body"/>
        <w:spacing w:beforeLines="50" w:before="120" w:afterLines="50" w:after="120"/>
        <w:ind w:left="420"/>
        <w:rPr>
          <w:rFonts w:ascii="Arial" w:hAnsi="Arial" w:cs="Arial"/>
          <w:sz w:val="24"/>
          <w:szCs w:val="24"/>
        </w:rPr>
      </w:pPr>
      <w:r>
        <w:rPr>
          <w:rFonts w:ascii="Arial" w:hAnsi="Arial" w:cs="Arial" w:hint="eastAsia"/>
          <w:sz w:val="24"/>
          <w:szCs w:val="24"/>
        </w:rPr>
        <w:t>A</w:t>
      </w:r>
      <w:r>
        <w:rPr>
          <w:rFonts w:ascii="Arial" w:hAnsi="Arial" w:cs="Arial"/>
          <w:sz w:val="24"/>
          <w:szCs w:val="24"/>
        </w:rPr>
        <w:t>ny concerns about school personnel shall first be raised with the employee themselves. Then, after listening to the parent’s concerns, the appropriate SLT member may deem it necessary to conduct a conference to provide a positive solution. In no case will complaints to made or discussed in the presence of students.</w:t>
      </w:r>
    </w:p>
    <w:p w:rsidR="00F4048E" w:rsidRPr="00F4048E" w:rsidRDefault="00F4048E" w:rsidP="00F4048E">
      <w:pPr>
        <w:pStyle w:val="Body"/>
        <w:numPr>
          <w:ilvl w:val="0"/>
          <w:numId w:val="1"/>
        </w:numPr>
        <w:spacing w:beforeLines="50" w:before="120" w:afterLines="50" w:after="120"/>
        <w:rPr>
          <w:rFonts w:ascii="Arial" w:hAnsi="Arial" w:cs="Arial"/>
          <w:b/>
          <w:sz w:val="24"/>
          <w:szCs w:val="24"/>
        </w:rPr>
      </w:pPr>
      <w:r w:rsidRPr="00F4048E">
        <w:rPr>
          <w:rFonts w:ascii="Arial" w:hAnsi="Arial" w:cs="Arial"/>
          <w:b/>
          <w:sz w:val="24"/>
          <w:szCs w:val="24"/>
        </w:rPr>
        <w:t xml:space="preserve">Concerns about </w:t>
      </w:r>
      <w:r>
        <w:rPr>
          <w:rFonts w:ascii="Arial" w:hAnsi="Arial" w:cs="Arial"/>
          <w:b/>
          <w:sz w:val="24"/>
          <w:szCs w:val="24"/>
        </w:rPr>
        <w:t>C</w:t>
      </w:r>
      <w:r w:rsidRPr="00F4048E">
        <w:rPr>
          <w:rFonts w:ascii="Arial" w:hAnsi="Arial" w:cs="Arial"/>
          <w:b/>
          <w:sz w:val="24"/>
          <w:szCs w:val="24"/>
        </w:rPr>
        <w:t xml:space="preserve">urriculum and </w:t>
      </w:r>
      <w:r>
        <w:rPr>
          <w:rFonts w:ascii="Arial" w:hAnsi="Arial" w:cs="Arial"/>
          <w:b/>
          <w:sz w:val="24"/>
          <w:szCs w:val="24"/>
        </w:rPr>
        <w:t>M</w:t>
      </w:r>
      <w:r w:rsidRPr="00F4048E">
        <w:rPr>
          <w:rFonts w:ascii="Arial" w:hAnsi="Arial" w:cs="Arial"/>
          <w:b/>
          <w:sz w:val="24"/>
          <w:szCs w:val="24"/>
        </w:rPr>
        <w:t>aterials</w:t>
      </w:r>
    </w:p>
    <w:p w:rsidR="00F4048E" w:rsidRDefault="00F4048E" w:rsidP="00F4048E">
      <w:pPr>
        <w:pStyle w:val="Body"/>
        <w:spacing w:beforeLines="50" w:before="120" w:afterLines="50" w:after="120"/>
        <w:ind w:left="420"/>
        <w:rPr>
          <w:rFonts w:ascii="Arial" w:hAnsi="Arial" w:cs="Arial"/>
          <w:sz w:val="24"/>
          <w:szCs w:val="24"/>
        </w:rPr>
      </w:pPr>
      <w:r>
        <w:rPr>
          <w:rFonts w:ascii="Arial" w:hAnsi="Arial" w:cs="Arial" w:hint="eastAsia"/>
          <w:sz w:val="24"/>
          <w:szCs w:val="24"/>
        </w:rPr>
        <w:t>O</w:t>
      </w:r>
      <w:r>
        <w:rPr>
          <w:rFonts w:ascii="Arial" w:hAnsi="Arial" w:cs="Arial"/>
          <w:sz w:val="24"/>
          <w:szCs w:val="24"/>
        </w:rPr>
        <w:t>pinions differ about the appropriateness of certain curriculum offerings or instructional materials; from time to time an individual parent or a group of parents may take exception to a particular class textbook or library book. Any school employee receiving a complaint about such matters shall refer the matter to the related SLT member.</w:t>
      </w:r>
    </w:p>
    <w:p w:rsidR="003177CE" w:rsidRDefault="003177CE" w:rsidP="00176D20">
      <w:pPr>
        <w:pStyle w:val="Body"/>
        <w:spacing w:beforeLines="50" w:before="120" w:afterLines="50" w:after="120"/>
        <w:rPr>
          <w:rFonts w:ascii="Arial" w:hAnsi="Arial" w:cs="Arial"/>
          <w:sz w:val="24"/>
          <w:szCs w:val="24"/>
        </w:rPr>
      </w:pPr>
    </w:p>
    <w:p w:rsidR="00F4048E" w:rsidRPr="00466130" w:rsidRDefault="00466130" w:rsidP="00176D20">
      <w:pPr>
        <w:pStyle w:val="Body"/>
        <w:spacing w:beforeLines="50" w:before="120" w:afterLines="50" w:after="120"/>
        <w:rPr>
          <w:rFonts w:ascii="Arial" w:hAnsi="Arial" w:cs="Arial"/>
          <w:b/>
          <w:sz w:val="24"/>
          <w:szCs w:val="24"/>
        </w:rPr>
      </w:pPr>
      <w:r w:rsidRPr="00466130">
        <w:rPr>
          <w:rFonts w:ascii="Arial" w:hAnsi="Arial" w:cs="Arial" w:hint="eastAsia"/>
          <w:b/>
          <w:sz w:val="24"/>
          <w:szCs w:val="24"/>
        </w:rPr>
        <w:t>T</w:t>
      </w:r>
      <w:r w:rsidRPr="00466130">
        <w:rPr>
          <w:rFonts w:ascii="Arial" w:hAnsi="Arial" w:cs="Arial"/>
          <w:b/>
          <w:sz w:val="24"/>
          <w:szCs w:val="24"/>
        </w:rPr>
        <w:t>EACHER PARENT COMMUNICATION</w:t>
      </w:r>
    </w:p>
    <w:p w:rsidR="00466130" w:rsidRPr="00466130" w:rsidRDefault="00466130" w:rsidP="00176D20">
      <w:pPr>
        <w:pStyle w:val="Body"/>
        <w:numPr>
          <w:ilvl w:val="0"/>
          <w:numId w:val="1"/>
        </w:numPr>
        <w:spacing w:beforeLines="50" w:before="120" w:afterLines="50" w:after="120"/>
        <w:rPr>
          <w:rFonts w:ascii="Arial" w:hAnsi="Arial" w:cs="Arial"/>
          <w:b/>
          <w:sz w:val="24"/>
          <w:szCs w:val="24"/>
        </w:rPr>
      </w:pPr>
      <w:r w:rsidRPr="00466130">
        <w:rPr>
          <w:rFonts w:ascii="Arial" w:hAnsi="Arial" w:cs="Arial" w:hint="eastAsia"/>
          <w:b/>
          <w:sz w:val="24"/>
          <w:szCs w:val="24"/>
        </w:rPr>
        <w:t>S</w:t>
      </w:r>
      <w:r w:rsidRPr="00466130">
        <w:rPr>
          <w:rFonts w:ascii="Arial" w:hAnsi="Arial" w:cs="Arial"/>
          <w:b/>
          <w:sz w:val="24"/>
          <w:szCs w:val="24"/>
        </w:rPr>
        <w:t>chool to Home</w:t>
      </w:r>
    </w:p>
    <w:p w:rsidR="00466130" w:rsidRDefault="00466130" w:rsidP="00466130">
      <w:pPr>
        <w:pStyle w:val="Body"/>
        <w:spacing w:beforeLines="50" w:before="120" w:afterLines="50" w:after="120"/>
        <w:ind w:left="420"/>
        <w:rPr>
          <w:rFonts w:ascii="Arial" w:hAnsi="Arial" w:cs="Arial"/>
          <w:sz w:val="24"/>
          <w:szCs w:val="24"/>
        </w:rPr>
      </w:pPr>
      <w:r>
        <w:rPr>
          <w:rFonts w:ascii="Arial" w:hAnsi="Arial" w:cs="Arial" w:hint="eastAsia"/>
          <w:sz w:val="24"/>
          <w:szCs w:val="24"/>
        </w:rPr>
        <w:t>F</w:t>
      </w:r>
      <w:r>
        <w:rPr>
          <w:rFonts w:ascii="Arial" w:hAnsi="Arial" w:cs="Arial"/>
          <w:sz w:val="24"/>
          <w:szCs w:val="24"/>
        </w:rPr>
        <w:t xml:space="preserve">requent communication with parents will be an important part of maintaining close relations between the school and the home, and teachers are encouraged to communicate regularly with parents. This can be done directly without involving the International Division office. Any written communication with may affect future dealings with the parents, such as notification of </w:t>
      </w:r>
      <w:r>
        <w:rPr>
          <w:rFonts w:ascii="Arial" w:hAnsi="Arial" w:cs="Arial"/>
          <w:sz w:val="24"/>
          <w:szCs w:val="24"/>
        </w:rPr>
        <w:lastRenderedPageBreak/>
        <w:t>academic problems, should be photocopied, saved in e-mail and placed in the relevant student file.</w:t>
      </w:r>
    </w:p>
    <w:p w:rsidR="00466130" w:rsidRPr="00466130" w:rsidRDefault="00466130" w:rsidP="00466130">
      <w:pPr>
        <w:pStyle w:val="Body"/>
        <w:spacing w:beforeLines="50" w:before="120" w:afterLines="50" w:after="120"/>
        <w:ind w:left="420"/>
        <w:rPr>
          <w:rFonts w:ascii="Arial" w:hAnsi="Arial" w:cs="Arial"/>
          <w:b/>
          <w:sz w:val="24"/>
          <w:szCs w:val="24"/>
          <w:u w:val="single"/>
        </w:rPr>
      </w:pPr>
      <w:r w:rsidRPr="00466130">
        <w:rPr>
          <w:rFonts w:ascii="Arial" w:hAnsi="Arial" w:cs="Arial" w:hint="eastAsia"/>
          <w:b/>
          <w:sz w:val="24"/>
          <w:szCs w:val="24"/>
          <w:u w:val="single"/>
        </w:rPr>
        <w:t>N</w:t>
      </w:r>
      <w:r w:rsidRPr="00466130">
        <w:rPr>
          <w:rFonts w:ascii="Arial" w:hAnsi="Arial" w:cs="Arial"/>
          <w:b/>
          <w:sz w:val="24"/>
          <w:szCs w:val="24"/>
          <w:u w:val="single"/>
        </w:rPr>
        <w:t>ote: Teachers and administrators should respond to any parent questions, including email queries, within 24 hours.</w:t>
      </w:r>
    </w:p>
    <w:p w:rsidR="00466130" w:rsidRPr="00466130" w:rsidRDefault="00466130" w:rsidP="00466130">
      <w:pPr>
        <w:pStyle w:val="Body"/>
        <w:spacing w:beforeLines="50" w:before="120" w:afterLines="50" w:after="120"/>
        <w:ind w:left="420"/>
        <w:rPr>
          <w:rFonts w:ascii="Arial" w:hAnsi="Arial" w:cs="Arial"/>
          <w:i/>
          <w:sz w:val="24"/>
          <w:szCs w:val="24"/>
        </w:rPr>
      </w:pPr>
      <w:r w:rsidRPr="00466130">
        <w:rPr>
          <w:rFonts w:ascii="Arial" w:hAnsi="Arial" w:cs="Arial" w:hint="eastAsia"/>
          <w:i/>
          <w:sz w:val="24"/>
          <w:szCs w:val="24"/>
        </w:rPr>
        <w:t>I</w:t>
      </w:r>
      <w:r w:rsidRPr="00466130">
        <w:rPr>
          <w:rFonts w:ascii="Arial" w:hAnsi="Arial" w:cs="Arial"/>
          <w:i/>
          <w:sz w:val="24"/>
          <w:szCs w:val="24"/>
        </w:rPr>
        <w:t>n terms of frequency of communication:</w:t>
      </w:r>
    </w:p>
    <w:p w:rsidR="00466130" w:rsidRDefault="00466130" w:rsidP="00466130">
      <w:pPr>
        <w:pStyle w:val="Body"/>
        <w:numPr>
          <w:ilvl w:val="0"/>
          <w:numId w:val="2"/>
        </w:numPr>
        <w:spacing w:beforeLines="50" w:before="120" w:afterLines="50" w:after="120"/>
        <w:rPr>
          <w:rFonts w:ascii="Arial" w:hAnsi="Arial" w:cs="Arial"/>
          <w:sz w:val="24"/>
          <w:szCs w:val="24"/>
        </w:rPr>
      </w:pPr>
      <w:r w:rsidRPr="00466130">
        <w:rPr>
          <w:rFonts w:ascii="Arial" w:hAnsi="Arial" w:cs="Arial"/>
          <w:b/>
          <w:sz w:val="24"/>
          <w:szCs w:val="24"/>
        </w:rPr>
        <w:t>Grade 1 to Grade 6:</w:t>
      </w:r>
      <w:r>
        <w:rPr>
          <w:rFonts w:ascii="Arial" w:hAnsi="Arial" w:cs="Arial"/>
          <w:sz w:val="24"/>
          <w:szCs w:val="24"/>
        </w:rPr>
        <w:t xml:space="preserve"> Homeroom teachers are expected to communicate with parents at least weekly, but in some individual cases even daily communication is needed.</w:t>
      </w:r>
    </w:p>
    <w:p w:rsidR="00466130" w:rsidRDefault="00466130" w:rsidP="00466130">
      <w:pPr>
        <w:pStyle w:val="Body"/>
        <w:numPr>
          <w:ilvl w:val="0"/>
          <w:numId w:val="2"/>
        </w:numPr>
        <w:spacing w:beforeLines="50" w:before="120" w:afterLines="50" w:after="120"/>
        <w:rPr>
          <w:rFonts w:ascii="Arial" w:hAnsi="Arial" w:cs="Arial"/>
          <w:sz w:val="24"/>
          <w:szCs w:val="24"/>
        </w:rPr>
      </w:pPr>
      <w:r w:rsidRPr="00466130">
        <w:rPr>
          <w:rFonts w:ascii="Arial" w:hAnsi="Arial" w:cs="Arial" w:hint="eastAsia"/>
          <w:b/>
          <w:sz w:val="24"/>
          <w:szCs w:val="24"/>
        </w:rPr>
        <w:t>G</w:t>
      </w:r>
      <w:r w:rsidRPr="00466130">
        <w:rPr>
          <w:rFonts w:ascii="Arial" w:hAnsi="Arial" w:cs="Arial"/>
          <w:b/>
          <w:sz w:val="24"/>
          <w:szCs w:val="24"/>
        </w:rPr>
        <w:t>rade 7 to Grade 9:</w:t>
      </w:r>
      <w:r>
        <w:rPr>
          <w:rFonts w:ascii="Arial" w:hAnsi="Arial" w:cs="Arial"/>
          <w:sz w:val="24"/>
          <w:szCs w:val="24"/>
        </w:rPr>
        <w:t xml:space="preserve"> Homeroom teachers are expected to communicate with parents of their students at least weekly through the use of general classroom newsletter (or other regular means) outlining upcoming events in the classroom and highlighting various aspects of the course.</w:t>
      </w:r>
    </w:p>
    <w:p w:rsidR="00466130" w:rsidRDefault="00466130" w:rsidP="00466130">
      <w:pPr>
        <w:pStyle w:val="Body"/>
        <w:numPr>
          <w:ilvl w:val="0"/>
          <w:numId w:val="2"/>
        </w:numPr>
        <w:spacing w:beforeLines="50" w:before="120" w:afterLines="50" w:after="120"/>
        <w:rPr>
          <w:rFonts w:ascii="Arial" w:hAnsi="Arial" w:cs="Arial"/>
          <w:sz w:val="24"/>
          <w:szCs w:val="24"/>
        </w:rPr>
      </w:pPr>
      <w:r w:rsidRPr="00466130">
        <w:rPr>
          <w:rFonts w:ascii="Arial" w:hAnsi="Arial" w:cs="Arial" w:hint="eastAsia"/>
          <w:b/>
          <w:sz w:val="24"/>
          <w:szCs w:val="24"/>
        </w:rPr>
        <w:t>G</w:t>
      </w:r>
      <w:r w:rsidRPr="00466130">
        <w:rPr>
          <w:rFonts w:ascii="Arial" w:hAnsi="Arial" w:cs="Arial"/>
          <w:b/>
          <w:sz w:val="24"/>
          <w:szCs w:val="24"/>
        </w:rPr>
        <w:t>rade 10 to Grade 12:</w:t>
      </w:r>
      <w:r>
        <w:rPr>
          <w:rFonts w:ascii="Arial" w:hAnsi="Arial" w:cs="Arial"/>
          <w:sz w:val="24"/>
          <w:szCs w:val="24"/>
        </w:rPr>
        <w:t xml:space="preserve"> Teachers are expected to communicate with parents at least weekly, outlining assignments that are outstanding, as well as providing parents with access to student grades and other progress.</w:t>
      </w:r>
    </w:p>
    <w:p w:rsidR="00CA5DDB" w:rsidRPr="00466130" w:rsidRDefault="00CA5DDB" w:rsidP="00CA5DDB">
      <w:pPr>
        <w:pStyle w:val="Body"/>
        <w:spacing w:beforeLines="50" w:before="120" w:afterLines="50" w:after="120"/>
        <w:ind w:left="420"/>
        <w:rPr>
          <w:rFonts w:ascii="Arial" w:hAnsi="Arial" w:cs="Arial"/>
          <w:sz w:val="24"/>
          <w:szCs w:val="24"/>
        </w:rPr>
      </w:pPr>
      <w:r w:rsidRPr="00CA5DDB">
        <w:rPr>
          <w:rFonts w:ascii="Arial" w:hAnsi="Arial" w:cs="Arial"/>
          <w:i/>
          <w:sz w:val="24"/>
          <w:szCs w:val="24"/>
          <w:u w:val="single"/>
        </w:rPr>
        <w:t>Note: No report card should contain a failing grade without prior contact having been made with parents</w:t>
      </w:r>
      <w:r>
        <w:rPr>
          <w:rFonts w:ascii="Arial" w:hAnsi="Arial" w:cs="Arial"/>
          <w:sz w:val="24"/>
          <w:szCs w:val="24"/>
        </w:rPr>
        <w:t>.</w:t>
      </w:r>
    </w:p>
    <w:p w:rsidR="00466130" w:rsidRPr="00CA5DDB" w:rsidRDefault="00466130" w:rsidP="00176D20">
      <w:pPr>
        <w:pStyle w:val="Body"/>
        <w:numPr>
          <w:ilvl w:val="0"/>
          <w:numId w:val="1"/>
        </w:numPr>
        <w:spacing w:beforeLines="50" w:before="120" w:afterLines="50" w:after="120"/>
        <w:rPr>
          <w:rFonts w:ascii="Arial" w:hAnsi="Arial" w:cs="Arial"/>
          <w:b/>
          <w:sz w:val="24"/>
          <w:szCs w:val="24"/>
        </w:rPr>
      </w:pPr>
      <w:r w:rsidRPr="00CA5DDB">
        <w:rPr>
          <w:rFonts w:ascii="Arial" w:hAnsi="Arial" w:cs="Arial" w:hint="eastAsia"/>
          <w:b/>
          <w:sz w:val="24"/>
          <w:szCs w:val="24"/>
        </w:rPr>
        <w:t>H</w:t>
      </w:r>
      <w:r w:rsidRPr="00CA5DDB">
        <w:rPr>
          <w:rFonts w:ascii="Arial" w:hAnsi="Arial" w:cs="Arial"/>
          <w:b/>
          <w:sz w:val="24"/>
          <w:szCs w:val="24"/>
        </w:rPr>
        <w:t>ome to School</w:t>
      </w:r>
    </w:p>
    <w:p w:rsidR="00CA5DDB" w:rsidRDefault="00CA5DDB" w:rsidP="00CA5DDB">
      <w:pPr>
        <w:pStyle w:val="Body"/>
        <w:spacing w:beforeLines="50" w:before="120" w:afterLines="50" w:after="120"/>
        <w:ind w:left="420"/>
        <w:rPr>
          <w:rFonts w:ascii="Arial" w:hAnsi="Arial" w:cs="Arial"/>
          <w:sz w:val="24"/>
          <w:szCs w:val="24"/>
        </w:rPr>
      </w:pPr>
      <w:r>
        <w:rPr>
          <w:rFonts w:ascii="Arial" w:hAnsi="Arial" w:cs="Arial" w:hint="eastAsia"/>
          <w:sz w:val="24"/>
          <w:szCs w:val="24"/>
        </w:rPr>
        <w:t>P</w:t>
      </w:r>
      <w:r>
        <w:rPr>
          <w:rFonts w:ascii="Arial" w:hAnsi="Arial" w:cs="Arial"/>
          <w:sz w:val="24"/>
          <w:szCs w:val="24"/>
        </w:rPr>
        <w:t>arents may wish to communicate with teachers or administration, sometimes with complaints or concerns. Parents are encouraged to approach teachers directly with questions about homework, classroom management, or other classroom-related details. Parents who call the office will be referred to a teacher before an administrator will hear a complaint. When a parent refuses to meet with a teacher, the teacher will be informed (i.e., there will be no ‘anonymous’ complaints).</w:t>
      </w:r>
    </w:p>
    <w:p w:rsidR="00466130" w:rsidRPr="00217153" w:rsidRDefault="00466130" w:rsidP="00176D20">
      <w:pPr>
        <w:pStyle w:val="Body"/>
        <w:numPr>
          <w:ilvl w:val="0"/>
          <w:numId w:val="1"/>
        </w:numPr>
        <w:spacing w:beforeLines="50" w:before="120" w:afterLines="50" w:after="120"/>
        <w:rPr>
          <w:rFonts w:ascii="Arial" w:hAnsi="Arial" w:cs="Arial"/>
          <w:b/>
          <w:sz w:val="24"/>
          <w:szCs w:val="24"/>
        </w:rPr>
      </w:pPr>
      <w:r w:rsidRPr="00217153">
        <w:rPr>
          <w:rFonts w:ascii="Arial" w:hAnsi="Arial" w:cs="Arial" w:hint="eastAsia"/>
          <w:b/>
          <w:sz w:val="24"/>
          <w:szCs w:val="24"/>
        </w:rPr>
        <w:t>P</w:t>
      </w:r>
      <w:r w:rsidRPr="00217153">
        <w:rPr>
          <w:rFonts w:ascii="Arial" w:hAnsi="Arial" w:cs="Arial"/>
          <w:b/>
          <w:sz w:val="24"/>
          <w:szCs w:val="24"/>
        </w:rPr>
        <w:t>arent Teacher Conferences</w:t>
      </w:r>
    </w:p>
    <w:p w:rsidR="00217153" w:rsidRDefault="00217153" w:rsidP="00217153">
      <w:pPr>
        <w:pStyle w:val="Body"/>
        <w:spacing w:beforeLines="50" w:before="120" w:afterLines="50" w:after="120"/>
        <w:ind w:left="420"/>
        <w:rPr>
          <w:rFonts w:ascii="Arial" w:hAnsi="Arial" w:cs="Arial"/>
          <w:sz w:val="24"/>
          <w:szCs w:val="24"/>
        </w:rPr>
      </w:pPr>
      <w:r>
        <w:rPr>
          <w:rFonts w:ascii="Arial" w:hAnsi="Arial" w:cs="Arial" w:hint="eastAsia"/>
          <w:sz w:val="24"/>
          <w:szCs w:val="24"/>
        </w:rPr>
        <w:t>P</w:t>
      </w:r>
      <w:r>
        <w:rPr>
          <w:rFonts w:ascii="Arial" w:hAnsi="Arial" w:cs="Arial"/>
          <w:sz w:val="24"/>
          <w:szCs w:val="24"/>
        </w:rPr>
        <w:t>arent Teacher Conferences (PTC) are scheduled each year. PTCs are used to acquire an understanding of the student’s progress and to discuss any special circumstances and needs of the students. PTC days are scheduled for each semester of the school year. Should there be particular critical problems in the academic or behavioral performance of a student, a meeting may be requested by either teacher or parents at any time. If you require the assistance of a translator please let a SLT member know in advance. A translator (if required) can also be arranged, given sufficient advance notice.</w:t>
      </w:r>
    </w:p>
    <w:p w:rsidR="00217153" w:rsidRDefault="00217153" w:rsidP="00217153">
      <w:pPr>
        <w:pStyle w:val="Body"/>
        <w:spacing w:beforeLines="50" w:before="120" w:afterLines="50" w:after="120"/>
        <w:ind w:left="420"/>
        <w:rPr>
          <w:rFonts w:ascii="Arial" w:hAnsi="Arial" w:cs="Arial"/>
          <w:sz w:val="24"/>
          <w:szCs w:val="24"/>
        </w:rPr>
      </w:pPr>
      <w:r>
        <w:rPr>
          <w:rFonts w:ascii="Arial" w:hAnsi="Arial" w:cs="Arial" w:hint="eastAsia"/>
          <w:sz w:val="24"/>
          <w:szCs w:val="24"/>
        </w:rPr>
        <w:t>M</w:t>
      </w:r>
      <w:r>
        <w:rPr>
          <w:rFonts w:ascii="Arial" w:hAnsi="Arial" w:cs="Arial"/>
          <w:sz w:val="24"/>
          <w:szCs w:val="24"/>
        </w:rPr>
        <w:t xml:space="preserve">aintaining effective channels of communication between home and school is a shared responsibility for everyone in our community. Enabling families and teachers to have </w:t>
      </w:r>
      <w:proofErr w:type="spellStart"/>
      <w:proofErr w:type="gramStart"/>
      <w:r>
        <w:rPr>
          <w:rFonts w:ascii="Arial" w:hAnsi="Arial" w:cs="Arial"/>
          <w:sz w:val="24"/>
          <w:szCs w:val="24"/>
        </w:rPr>
        <w:t>a</w:t>
      </w:r>
      <w:proofErr w:type="spellEnd"/>
      <w:proofErr w:type="gramEnd"/>
      <w:r>
        <w:rPr>
          <w:rFonts w:ascii="Arial" w:hAnsi="Arial" w:cs="Arial"/>
          <w:sz w:val="24"/>
          <w:szCs w:val="24"/>
        </w:rPr>
        <w:t xml:space="preserve"> open and regular discussions regarding student learning is a major goal for the International Division. We will continue to encourage families to contact teachers and the School’s administration whenever necessary. The school adopts an open-door policy and is happy to receive parents at any time. However:</w:t>
      </w:r>
    </w:p>
    <w:p w:rsidR="00217153" w:rsidRDefault="00217153" w:rsidP="00217153">
      <w:pPr>
        <w:pStyle w:val="Body"/>
        <w:numPr>
          <w:ilvl w:val="0"/>
          <w:numId w:val="3"/>
        </w:numPr>
        <w:spacing w:beforeLines="50" w:before="120" w:afterLines="50" w:after="120"/>
        <w:rPr>
          <w:rFonts w:ascii="Arial" w:hAnsi="Arial" w:cs="Arial"/>
          <w:sz w:val="24"/>
          <w:szCs w:val="24"/>
        </w:rPr>
      </w:pPr>
      <w:r>
        <w:rPr>
          <w:rFonts w:ascii="Arial" w:hAnsi="Arial" w:cs="Arial" w:hint="eastAsia"/>
          <w:sz w:val="24"/>
          <w:szCs w:val="24"/>
        </w:rPr>
        <w:t>V</w:t>
      </w:r>
      <w:r>
        <w:rPr>
          <w:rFonts w:ascii="Arial" w:hAnsi="Arial" w:cs="Arial"/>
          <w:sz w:val="24"/>
          <w:szCs w:val="24"/>
        </w:rPr>
        <w:t>isits should be pre-arranged whenever possible in order to avoid any unnecessary disruption to the regular teaching programme.</w:t>
      </w:r>
    </w:p>
    <w:p w:rsidR="00217153" w:rsidRPr="00466130" w:rsidRDefault="00217153" w:rsidP="00217153">
      <w:pPr>
        <w:pStyle w:val="Body"/>
        <w:numPr>
          <w:ilvl w:val="0"/>
          <w:numId w:val="3"/>
        </w:numPr>
        <w:spacing w:beforeLines="50" w:before="120" w:afterLines="50" w:after="120"/>
        <w:rPr>
          <w:rFonts w:ascii="Arial" w:hAnsi="Arial" w:cs="Arial"/>
          <w:sz w:val="24"/>
          <w:szCs w:val="24"/>
        </w:rPr>
      </w:pPr>
      <w:r>
        <w:rPr>
          <w:rFonts w:ascii="Arial" w:hAnsi="Arial" w:cs="Arial"/>
          <w:sz w:val="24"/>
          <w:szCs w:val="24"/>
        </w:rPr>
        <w:t>If parents which to come into classrooms they should make arrangements</w:t>
      </w:r>
      <w:r w:rsidR="008F457A">
        <w:rPr>
          <w:rFonts w:ascii="Arial" w:hAnsi="Arial" w:cs="Arial"/>
          <w:sz w:val="24"/>
          <w:szCs w:val="24"/>
        </w:rPr>
        <w:t>/appointments</w:t>
      </w:r>
      <w:r>
        <w:rPr>
          <w:rFonts w:ascii="Arial" w:hAnsi="Arial" w:cs="Arial"/>
          <w:sz w:val="24"/>
          <w:szCs w:val="24"/>
        </w:rPr>
        <w:t xml:space="preserve"> with the class teacher in advance.</w:t>
      </w:r>
    </w:p>
    <w:p w:rsidR="00466130" w:rsidRPr="009C1294" w:rsidRDefault="009C1294" w:rsidP="009C1294">
      <w:pPr>
        <w:pStyle w:val="Body"/>
        <w:numPr>
          <w:ilvl w:val="0"/>
          <w:numId w:val="1"/>
        </w:numPr>
        <w:spacing w:beforeLines="50" w:before="120" w:afterLines="50" w:after="120"/>
        <w:rPr>
          <w:rFonts w:ascii="Arial" w:hAnsi="Arial" w:cs="Arial"/>
          <w:b/>
          <w:sz w:val="24"/>
          <w:szCs w:val="24"/>
        </w:rPr>
      </w:pPr>
      <w:r w:rsidRPr="009C1294">
        <w:rPr>
          <w:rFonts w:ascii="Arial" w:hAnsi="Arial" w:cs="Arial" w:hint="eastAsia"/>
          <w:b/>
          <w:sz w:val="24"/>
          <w:szCs w:val="24"/>
        </w:rPr>
        <w:t>P</w:t>
      </w:r>
      <w:r w:rsidRPr="009C1294">
        <w:rPr>
          <w:rFonts w:ascii="Arial" w:hAnsi="Arial" w:cs="Arial"/>
          <w:b/>
          <w:sz w:val="24"/>
          <w:szCs w:val="24"/>
        </w:rPr>
        <w:t>arents Association (PA) – International Division</w:t>
      </w:r>
    </w:p>
    <w:p w:rsidR="009C1294" w:rsidRDefault="009C1294" w:rsidP="009C1294">
      <w:pPr>
        <w:pStyle w:val="Body"/>
        <w:spacing w:beforeLines="50" w:before="120" w:afterLines="50" w:after="120"/>
        <w:ind w:left="420"/>
        <w:rPr>
          <w:rFonts w:ascii="Arial" w:hAnsi="Arial" w:cs="Arial"/>
          <w:sz w:val="24"/>
          <w:szCs w:val="24"/>
        </w:rPr>
      </w:pPr>
      <w:r>
        <w:rPr>
          <w:rFonts w:ascii="Arial" w:hAnsi="Arial" w:cs="Arial" w:hint="eastAsia"/>
          <w:sz w:val="24"/>
          <w:szCs w:val="24"/>
        </w:rPr>
        <w:lastRenderedPageBreak/>
        <w:t>T</w:t>
      </w:r>
      <w:r>
        <w:rPr>
          <w:rFonts w:ascii="Arial" w:hAnsi="Arial" w:cs="Arial"/>
          <w:sz w:val="24"/>
          <w:szCs w:val="24"/>
        </w:rPr>
        <w:t>he PA of the International Division will serve as a channel through which parents can communicate ideas for the betterment of the school to the SLT members. It works in an advisory capacity only, however, and does not establish school policy. That is the domain of the administration.</w:t>
      </w:r>
    </w:p>
    <w:p w:rsidR="009C1294" w:rsidRDefault="009C1294" w:rsidP="009C1294">
      <w:pPr>
        <w:pStyle w:val="Body"/>
        <w:spacing w:beforeLines="50" w:before="120" w:afterLines="50" w:after="120"/>
        <w:ind w:left="420"/>
        <w:rPr>
          <w:rFonts w:ascii="Arial" w:hAnsi="Arial" w:cs="Arial"/>
          <w:sz w:val="24"/>
          <w:szCs w:val="24"/>
        </w:rPr>
      </w:pPr>
      <w:r>
        <w:rPr>
          <w:rFonts w:ascii="Arial" w:hAnsi="Arial" w:cs="Arial" w:hint="eastAsia"/>
          <w:sz w:val="24"/>
          <w:szCs w:val="24"/>
        </w:rPr>
        <w:t>T</w:t>
      </w:r>
      <w:r>
        <w:rPr>
          <w:rFonts w:ascii="Arial" w:hAnsi="Arial" w:cs="Arial"/>
          <w:sz w:val="24"/>
          <w:szCs w:val="24"/>
        </w:rPr>
        <w:t>he PA is not a vehicle to the air individual parent concerns or a substitute for communication directly to the school. Any other memos to be distributes via students must be channeled through, and approved by, the appropriate SLT member. Only parents of current students can be members of this organization.</w:t>
      </w:r>
    </w:p>
    <w:p w:rsidR="008B284D" w:rsidRDefault="008B284D" w:rsidP="008B284D">
      <w:pPr>
        <w:pStyle w:val="Body"/>
        <w:spacing w:beforeLines="50" w:before="120" w:afterLines="50" w:after="120"/>
        <w:rPr>
          <w:rFonts w:ascii="Arial" w:hAnsi="Arial" w:cs="Arial"/>
          <w:sz w:val="24"/>
          <w:szCs w:val="24"/>
        </w:rPr>
      </w:pPr>
    </w:p>
    <w:p w:rsidR="008B284D" w:rsidRPr="00E55AC2" w:rsidRDefault="00E55AC2" w:rsidP="008B284D">
      <w:pPr>
        <w:pStyle w:val="Body"/>
        <w:spacing w:beforeLines="50" w:before="120" w:afterLines="50" w:after="120"/>
        <w:rPr>
          <w:rFonts w:ascii="Arial" w:hAnsi="Arial" w:cs="Arial"/>
          <w:b/>
          <w:sz w:val="24"/>
          <w:szCs w:val="24"/>
        </w:rPr>
      </w:pPr>
      <w:r w:rsidRPr="00E55AC2">
        <w:rPr>
          <w:rFonts w:ascii="Arial" w:hAnsi="Arial" w:cs="Arial" w:hint="eastAsia"/>
          <w:b/>
          <w:sz w:val="24"/>
          <w:szCs w:val="24"/>
        </w:rPr>
        <w:t>S</w:t>
      </w:r>
      <w:r w:rsidRPr="00E55AC2">
        <w:rPr>
          <w:rFonts w:ascii="Arial" w:hAnsi="Arial" w:cs="Arial"/>
          <w:b/>
          <w:sz w:val="24"/>
          <w:szCs w:val="24"/>
        </w:rPr>
        <w:t>TAGES OF THE COMPLAINTS PROCEDURES</w:t>
      </w:r>
      <w:r w:rsidR="00D45F9F">
        <w:rPr>
          <w:rFonts w:ascii="Arial" w:hAnsi="Arial" w:cs="Arial"/>
          <w:b/>
          <w:sz w:val="24"/>
          <w:szCs w:val="24"/>
        </w:rPr>
        <w:t xml:space="preserve"> (GENERAL)</w:t>
      </w:r>
    </w:p>
    <w:p w:rsidR="00E55AC2" w:rsidRPr="00F20416" w:rsidRDefault="00B95B4D" w:rsidP="00B95B4D">
      <w:pPr>
        <w:pStyle w:val="Body"/>
        <w:numPr>
          <w:ilvl w:val="0"/>
          <w:numId w:val="1"/>
        </w:numPr>
        <w:spacing w:beforeLines="50" w:before="120" w:afterLines="50" w:after="120"/>
        <w:rPr>
          <w:rFonts w:ascii="Arial" w:hAnsi="Arial" w:cs="Arial"/>
          <w:b/>
          <w:sz w:val="24"/>
          <w:szCs w:val="24"/>
        </w:rPr>
      </w:pPr>
      <w:r w:rsidRPr="00F20416">
        <w:rPr>
          <w:rFonts w:ascii="Arial" w:hAnsi="Arial" w:cs="Arial" w:hint="eastAsia"/>
          <w:b/>
          <w:sz w:val="24"/>
          <w:szCs w:val="24"/>
        </w:rPr>
        <w:t>I</w:t>
      </w:r>
      <w:r w:rsidRPr="00F20416">
        <w:rPr>
          <w:rFonts w:ascii="Arial" w:hAnsi="Arial" w:cs="Arial"/>
          <w:b/>
          <w:sz w:val="24"/>
          <w:szCs w:val="24"/>
        </w:rPr>
        <w:t>nformal Stages of the Complaints Procedures</w:t>
      </w:r>
    </w:p>
    <w:p w:rsidR="00B95B4D" w:rsidRDefault="00B95B4D" w:rsidP="00B95B4D">
      <w:pPr>
        <w:pStyle w:val="Body"/>
        <w:numPr>
          <w:ilvl w:val="1"/>
          <w:numId w:val="1"/>
        </w:numPr>
        <w:spacing w:beforeLines="50" w:before="120" w:afterLines="50" w:after="120"/>
        <w:rPr>
          <w:rFonts w:ascii="Arial" w:hAnsi="Arial" w:cs="Arial"/>
          <w:sz w:val="24"/>
          <w:szCs w:val="24"/>
        </w:rPr>
      </w:pPr>
      <w:r w:rsidRPr="00B95B4D">
        <w:rPr>
          <w:rFonts w:ascii="Arial" w:hAnsi="Arial" w:cs="Arial"/>
          <w:sz w:val="24"/>
          <w:szCs w:val="24"/>
        </w:rPr>
        <w:t>Parents may ask questions directly to school staff without any formalities. In this case, it may not be clear whether the parent is complaining, seeking information, or misunderstanding a situation. In any case, the school aims to address this in a quick and efficient manner.</w:t>
      </w:r>
    </w:p>
    <w:p w:rsidR="00B95B4D" w:rsidRDefault="00B95B4D" w:rsidP="00B95B4D">
      <w:pPr>
        <w:pStyle w:val="Body"/>
        <w:numPr>
          <w:ilvl w:val="1"/>
          <w:numId w:val="1"/>
        </w:numPr>
        <w:spacing w:beforeLines="50" w:before="120" w:afterLines="50" w:after="120"/>
        <w:rPr>
          <w:rFonts w:ascii="Arial" w:hAnsi="Arial" w:cs="Arial"/>
          <w:sz w:val="24"/>
          <w:szCs w:val="24"/>
        </w:rPr>
      </w:pPr>
      <w:r w:rsidRPr="00B95B4D">
        <w:rPr>
          <w:rFonts w:ascii="Arial" w:hAnsi="Arial" w:cs="Arial"/>
          <w:sz w:val="24"/>
          <w:szCs w:val="24"/>
        </w:rPr>
        <w:t>If the concern is nor resolved immediately and the complaint is confirmed by the parent, the opportunity to discuss the matter with an appropriate member of staff will be given, e</w:t>
      </w:r>
      <w:r>
        <w:rPr>
          <w:rFonts w:ascii="Arial" w:hAnsi="Arial" w:cs="Arial"/>
          <w:sz w:val="24"/>
          <w:szCs w:val="24"/>
        </w:rPr>
        <w:t>.</w:t>
      </w:r>
      <w:r w:rsidRPr="00B95B4D">
        <w:rPr>
          <w:rFonts w:ascii="Arial" w:hAnsi="Arial" w:cs="Arial"/>
          <w:sz w:val="24"/>
          <w:szCs w:val="24"/>
        </w:rPr>
        <w:t>g</w:t>
      </w:r>
      <w:r>
        <w:rPr>
          <w:rFonts w:ascii="Arial" w:hAnsi="Arial" w:cs="Arial"/>
          <w:sz w:val="24"/>
          <w:szCs w:val="24"/>
        </w:rPr>
        <w:t>.</w:t>
      </w:r>
      <w:r w:rsidRPr="00B95B4D">
        <w:rPr>
          <w:rFonts w:ascii="Arial" w:hAnsi="Arial" w:cs="Arial"/>
          <w:sz w:val="24"/>
          <w:szCs w:val="24"/>
        </w:rPr>
        <w:t xml:space="preserve"> Deputy Head of School, Department Head or Homeroom Teacher. In the case of complaint against the </w:t>
      </w:r>
      <w:r w:rsidR="00BF51F1">
        <w:rPr>
          <w:rFonts w:ascii="Arial" w:hAnsi="Arial" w:cs="Arial"/>
          <w:sz w:val="24"/>
          <w:szCs w:val="24"/>
        </w:rPr>
        <w:t>Homeroom Teacher</w:t>
      </w:r>
      <w:r w:rsidRPr="00B95B4D">
        <w:rPr>
          <w:rFonts w:ascii="Arial" w:hAnsi="Arial" w:cs="Arial"/>
          <w:sz w:val="24"/>
          <w:szCs w:val="24"/>
        </w:rPr>
        <w:t xml:space="preserve"> or Deputy Head of School, this stage will always be heard directly by the </w:t>
      </w:r>
      <w:r w:rsidR="00BF51F1">
        <w:rPr>
          <w:rFonts w:ascii="Arial" w:hAnsi="Arial" w:cs="Arial"/>
          <w:sz w:val="24"/>
          <w:szCs w:val="24"/>
        </w:rPr>
        <w:t>Homeroom Teacher</w:t>
      </w:r>
      <w:r w:rsidRPr="00B95B4D">
        <w:rPr>
          <w:rFonts w:ascii="Arial" w:hAnsi="Arial" w:cs="Arial"/>
          <w:sz w:val="24"/>
          <w:szCs w:val="24"/>
        </w:rPr>
        <w:t xml:space="preserve"> or Deputy Head of School him/herself.</w:t>
      </w:r>
    </w:p>
    <w:p w:rsidR="00B95B4D" w:rsidRDefault="00F20416" w:rsidP="00B95B4D">
      <w:pPr>
        <w:pStyle w:val="Body"/>
        <w:numPr>
          <w:ilvl w:val="1"/>
          <w:numId w:val="1"/>
        </w:numPr>
        <w:spacing w:beforeLines="50" w:before="120" w:afterLines="50" w:after="120"/>
        <w:rPr>
          <w:rFonts w:ascii="Arial" w:hAnsi="Arial" w:cs="Arial"/>
          <w:sz w:val="24"/>
          <w:szCs w:val="24"/>
        </w:rPr>
      </w:pPr>
      <w:r>
        <w:rPr>
          <w:rFonts w:ascii="Arial" w:hAnsi="Arial" w:cs="Arial" w:hint="eastAsia"/>
          <w:sz w:val="24"/>
          <w:szCs w:val="24"/>
        </w:rPr>
        <w:t>T</w:t>
      </w:r>
      <w:r>
        <w:rPr>
          <w:rFonts w:ascii="Arial" w:hAnsi="Arial" w:cs="Arial"/>
          <w:sz w:val="24"/>
          <w:szCs w:val="24"/>
        </w:rPr>
        <w:t>he member of staff will discuss the issue with the parent and those involved in school, with the aim of resolving the complaint as soon as possible. The parent will be informed of the outcome of the investigation and what action, if any, the school proposes to take.</w:t>
      </w:r>
    </w:p>
    <w:p w:rsidR="00F20416" w:rsidRDefault="00F20416" w:rsidP="00B95B4D">
      <w:pPr>
        <w:pStyle w:val="Body"/>
        <w:numPr>
          <w:ilvl w:val="1"/>
          <w:numId w:val="1"/>
        </w:numPr>
        <w:spacing w:beforeLines="50" w:before="120" w:afterLines="50" w:after="120"/>
        <w:rPr>
          <w:rFonts w:ascii="Arial" w:hAnsi="Arial" w:cs="Arial"/>
          <w:sz w:val="24"/>
          <w:szCs w:val="24"/>
        </w:rPr>
      </w:pPr>
      <w:r w:rsidRPr="00F20416">
        <w:rPr>
          <w:rFonts w:ascii="Arial" w:hAnsi="Arial" w:cs="Arial"/>
          <w:sz w:val="24"/>
          <w:szCs w:val="24"/>
        </w:rPr>
        <w:t>If the informal process has been exhausted and no satisfactory solution has been found, the parent will be asked by the member of staff dealing with the complaint whether he</w:t>
      </w:r>
      <w:r w:rsidR="00AD40E6">
        <w:rPr>
          <w:rFonts w:ascii="Arial" w:hAnsi="Arial" w:cs="Arial"/>
          <w:sz w:val="24"/>
          <w:szCs w:val="24"/>
        </w:rPr>
        <w:t>/she</w:t>
      </w:r>
      <w:r w:rsidRPr="00F20416">
        <w:rPr>
          <w:rFonts w:ascii="Arial" w:hAnsi="Arial" w:cs="Arial"/>
          <w:sz w:val="24"/>
          <w:szCs w:val="24"/>
        </w:rPr>
        <w:t xml:space="preserve"> wishes the complaint to be considered to go into </w:t>
      </w:r>
      <w:r w:rsidRPr="00682DF1">
        <w:rPr>
          <w:rFonts w:ascii="Arial" w:hAnsi="Arial" w:cs="Arial"/>
          <w:i/>
          <w:sz w:val="24"/>
          <w:szCs w:val="24"/>
        </w:rPr>
        <w:t xml:space="preserve">Stage </w:t>
      </w:r>
      <w:r w:rsidR="00682DF1" w:rsidRPr="00682DF1">
        <w:rPr>
          <w:rFonts w:ascii="Arial" w:hAnsi="Arial" w:cs="Arial"/>
          <w:i/>
          <w:sz w:val="24"/>
          <w:szCs w:val="24"/>
        </w:rPr>
        <w:t>1</w:t>
      </w:r>
      <w:r w:rsidRPr="00682DF1">
        <w:rPr>
          <w:rFonts w:ascii="Arial" w:hAnsi="Arial" w:cs="Arial"/>
          <w:i/>
          <w:sz w:val="24"/>
          <w:szCs w:val="24"/>
        </w:rPr>
        <w:t xml:space="preserve"> </w:t>
      </w:r>
      <w:r w:rsidRPr="00F20416">
        <w:rPr>
          <w:rFonts w:ascii="Arial" w:hAnsi="Arial" w:cs="Arial"/>
          <w:sz w:val="24"/>
          <w:szCs w:val="24"/>
        </w:rPr>
        <w:t>of the formal procedures.</w:t>
      </w:r>
    </w:p>
    <w:p w:rsidR="00F20416" w:rsidRDefault="00F20416" w:rsidP="00B95B4D">
      <w:pPr>
        <w:pStyle w:val="Body"/>
        <w:numPr>
          <w:ilvl w:val="1"/>
          <w:numId w:val="1"/>
        </w:numPr>
        <w:spacing w:beforeLines="50" w:before="120" w:afterLines="50" w:after="120"/>
        <w:rPr>
          <w:rFonts w:ascii="Arial" w:hAnsi="Arial" w:cs="Arial"/>
          <w:sz w:val="24"/>
          <w:szCs w:val="24"/>
        </w:rPr>
      </w:pPr>
      <w:r>
        <w:rPr>
          <w:rFonts w:ascii="Arial" w:hAnsi="Arial" w:cs="Arial" w:hint="eastAsia"/>
          <w:sz w:val="24"/>
          <w:szCs w:val="24"/>
        </w:rPr>
        <w:t>I</w:t>
      </w:r>
      <w:r>
        <w:rPr>
          <w:rFonts w:ascii="Arial" w:hAnsi="Arial" w:cs="Arial"/>
          <w:sz w:val="24"/>
          <w:szCs w:val="24"/>
        </w:rPr>
        <w:t xml:space="preserve">f wishing to proceed with the complaint, the parent will be invited to put the complaint in writing to the </w:t>
      </w:r>
      <w:r w:rsidR="00145429">
        <w:rPr>
          <w:rFonts w:ascii="Arial" w:hAnsi="Arial" w:cs="Arial"/>
          <w:sz w:val="24"/>
          <w:szCs w:val="24"/>
        </w:rPr>
        <w:t>Homeroom Teacher or Department Head</w:t>
      </w:r>
      <w:r>
        <w:rPr>
          <w:rFonts w:ascii="Arial" w:hAnsi="Arial" w:cs="Arial"/>
          <w:sz w:val="24"/>
          <w:szCs w:val="24"/>
        </w:rPr>
        <w:t xml:space="preserve"> using the </w:t>
      </w:r>
      <w:r w:rsidRPr="00F20416">
        <w:rPr>
          <w:rFonts w:ascii="Arial" w:hAnsi="Arial" w:cs="Arial"/>
          <w:i/>
          <w:sz w:val="24"/>
          <w:szCs w:val="24"/>
        </w:rPr>
        <w:t>Formal School Complaint Form</w:t>
      </w:r>
      <w:r>
        <w:rPr>
          <w:rFonts w:ascii="Arial" w:hAnsi="Arial" w:cs="Arial"/>
          <w:sz w:val="24"/>
          <w:szCs w:val="24"/>
        </w:rPr>
        <w:t xml:space="preserve"> attached to this policy as </w:t>
      </w:r>
      <w:r w:rsidRPr="00F20416">
        <w:rPr>
          <w:rFonts w:ascii="Arial" w:hAnsi="Arial" w:cs="Arial"/>
          <w:b/>
          <w:sz w:val="24"/>
          <w:szCs w:val="24"/>
        </w:rPr>
        <w:t>Appendix 1</w:t>
      </w:r>
      <w:r>
        <w:rPr>
          <w:rFonts w:ascii="Arial" w:hAnsi="Arial" w:cs="Arial"/>
          <w:sz w:val="24"/>
          <w:szCs w:val="24"/>
        </w:rPr>
        <w:t xml:space="preserve">. The form should be sent to the </w:t>
      </w:r>
      <w:r w:rsidR="00145429">
        <w:rPr>
          <w:rFonts w:ascii="Arial" w:hAnsi="Arial" w:cs="Arial"/>
          <w:sz w:val="24"/>
          <w:szCs w:val="24"/>
        </w:rPr>
        <w:t>Homeroom Teacher or Department Head</w:t>
      </w:r>
      <w:r>
        <w:rPr>
          <w:rFonts w:ascii="Arial" w:hAnsi="Arial" w:cs="Arial"/>
          <w:sz w:val="24"/>
          <w:szCs w:val="24"/>
        </w:rPr>
        <w:t xml:space="preserve"> within </w:t>
      </w:r>
      <w:r w:rsidRPr="00F20416">
        <w:rPr>
          <w:rFonts w:ascii="Arial" w:hAnsi="Arial" w:cs="Arial"/>
          <w:b/>
          <w:sz w:val="24"/>
          <w:szCs w:val="24"/>
        </w:rPr>
        <w:t>TEN</w:t>
      </w:r>
      <w:r>
        <w:rPr>
          <w:rFonts w:ascii="Arial" w:hAnsi="Arial" w:cs="Arial"/>
          <w:sz w:val="24"/>
          <w:szCs w:val="24"/>
        </w:rPr>
        <w:t xml:space="preserve"> school days.</w:t>
      </w:r>
    </w:p>
    <w:p w:rsidR="00F20416" w:rsidRDefault="00F20416" w:rsidP="00B95B4D">
      <w:pPr>
        <w:pStyle w:val="Body"/>
        <w:numPr>
          <w:ilvl w:val="1"/>
          <w:numId w:val="1"/>
        </w:numPr>
        <w:spacing w:beforeLines="50" w:before="120" w:afterLines="50" w:after="120"/>
        <w:rPr>
          <w:rFonts w:ascii="Arial" w:hAnsi="Arial" w:cs="Arial"/>
          <w:sz w:val="24"/>
          <w:szCs w:val="24"/>
        </w:rPr>
      </w:pPr>
      <w:r>
        <w:rPr>
          <w:rFonts w:ascii="Arial" w:hAnsi="Arial" w:cs="Arial" w:hint="eastAsia"/>
          <w:sz w:val="24"/>
          <w:szCs w:val="24"/>
        </w:rPr>
        <w:t>I</w:t>
      </w:r>
      <w:r>
        <w:rPr>
          <w:rFonts w:ascii="Arial" w:hAnsi="Arial" w:cs="Arial"/>
          <w:sz w:val="24"/>
          <w:szCs w:val="24"/>
        </w:rPr>
        <w:t xml:space="preserve">f a </w:t>
      </w:r>
      <w:r w:rsidRPr="00F20416">
        <w:rPr>
          <w:rFonts w:ascii="Arial" w:hAnsi="Arial" w:cs="Arial"/>
          <w:i/>
          <w:sz w:val="24"/>
          <w:szCs w:val="24"/>
        </w:rPr>
        <w:t>Formal School Complaint Form</w:t>
      </w:r>
      <w:r>
        <w:rPr>
          <w:rFonts w:ascii="Arial" w:hAnsi="Arial" w:cs="Arial"/>
          <w:sz w:val="24"/>
          <w:szCs w:val="24"/>
        </w:rPr>
        <w:t xml:space="preserve"> is not submitted within </w:t>
      </w:r>
      <w:r w:rsidRPr="00F20416">
        <w:rPr>
          <w:rFonts w:ascii="Arial" w:hAnsi="Arial" w:cs="Arial"/>
          <w:b/>
          <w:sz w:val="24"/>
          <w:szCs w:val="24"/>
        </w:rPr>
        <w:t>TEN</w:t>
      </w:r>
      <w:r>
        <w:rPr>
          <w:rFonts w:ascii="Arial" w:hAnsi="Arial" w:cs="Arial"/>
          <w:sz w:val="24"/>
          <w:szCs w:val="24"/>
        </w:rPr>
        <w:t xml:space="preserve"> school days, the school will assume that the complaint has been withdrawn.</w:t>
      </w:r>
    </w:p>
    <w:p w:rsidR="00B95B4D" w:rsidRPr="00145429" w:rsidRDefault="00B95B4D" w:rsidP="00B95B4D">
      <w:pPr>
        <w:pStyle w:val="Body"/>
        <w:numPr>
          <w:ilvl w:val="0"/>
          <w:numId w:val="1"/>
        </w:numPr>
        <w:spacing w:beforeLines="50" w:before="120" w:afterLines="50" w:after="120"/>
        <w:rPr>
          <w:rFonts w:ascii="Arial" w:hAnsi="Arial" w:cs="Arial"/>
          <w:b/>
          <w:sz w:val="24"/>
          <w:szCs w:val="24"/>
        </w:rPr>
      </w:pPr>
      <w:r w:rsidRPr="00145429">
        <w:rPr>
          <w:rFonts w:ascii="Arial" w:hAnsi="Arial" w:cs="Arial" w:hint="eastAsia"/>
          <w:b/>
          <w:sz w:val="24"/>
          <w:szCs w:val="24"/>
        </w:rPr>
        <w:t>F</w:t>
      </w:r>
      <w:r w:rsidRPr="00145429">
        <w:rPr>
          <w:rFonts w:ascii="Arial" w:hAnsi="Arial" w:cs="Arial"/>
          <w:b/>
          <w:sz w:val="24"/>
          <w:szCs w:val="24"/>
        </w:rPr>
        <w:t>ormal Stages of the Complaints Procedures</w:t>
      </w:r>
    </w:p>
    <w:p w:rsidR="00F20416" w:rsidRPr="00AD40E6" w:rsidRDefault="00F20416" w:rsidP="00F20416">
      <w:pPr>
        <w:pStyle w:val="Body"/>
        <w:spacing w:beforeLines="50" w:before="120" w:afterLines="50" w:after="120"/>
        <w:ind w:left="420"/>
        <w:rPr>
          <w:rFonts w:ascii="Arial" w:hAnsi="Arial" w:cs="Arial"/>
          <w:b/>
          <w:sz w:val="24"/>
          <w:szCs w:val="24"/>
        </w:rPr>
      </w:pPr>
      <w:r w:rsidRPr="00AD40E6">
        <w:rPr>
          <w:rFonts w:ascii="Arial" w:hAnsi="Arial" w:cs="Arial" w:hint="eastAsia"/>
          <w:b/>
          <w:sz w:val="24"/>
          <w:szCs w:val="24"/>
        </w:rPr>
        <w:t>S</w:t>
      </w:r>
      <w:r w:rsidRPr="00AD40E6">
        <w:rPr>
          <w:rFonts w:ascii="Arial" w:hAnsi="Arial" w:cs="Arial"/>
          <w:b/>
          <w:sz w:val="24"/>
          <w:szCs w:val="24"/>
        </w:rPr>
        <w:t>tage 1: Referral for further investigation</w:t>
      </w:r>
    </w:p>
    <w:p w:rsidR="00145429" w:rsidRDefault="00145429" w:rsidP="00145429">
      <w:pPr>
        <w:pStyle w:val="Body"/>
        <w:numPr>
          <w:ilvl w:val="0"/>
          <w:numId w:val="5"/>
        </w:numPr>
        <w:spacing w:beforeLines="50" w:before="120" w:afterLines="50" w:after="120"/>
        <w:rPr>
          <w:rFonts w:ascii="Arial" w:hAnsi="Arial" w:cs="Arial"/>
          <w:sz w:val="24"/>
          <w:szCs w:val="24"/>
        </w:rPr>
      </w:pPr>
      <w:r>
        <w:rPr>
          <w:rFonts w:ascii="Arial" w:hAnsi="Arial" w:cs="Arial" w:hint="eastAsia"/>
          <w:sz w:val="24"/>
          <w:szCs w:val="24"/>
        </w:rPr>
        <w:t>W</w:t>
      </w:r>
      <w:r>
        <w:rPr>
          <w:rFonts w:ascii="Arial" w:hAnsi="Arial" w:cs="Arial"/>
          <w:sz w:val="24"/>
          <w:szCs w:val="24"/>
        </w:rPr>
        <w:t xml:space="preserve">here the complaint has been addressed by the </w:t>
      </w:r>
      <w:r w:rsidR="00AD40E6">
        <w:rPr>
          <w:rFonts w:ascii="Arial" w:hAnsi="Arial" w:cs="Arial"/>
          <w:sz w:val="24"/>
          <w:szCs w:val="24"/>
        </w:rPr>
        <w:t>Homeroom Teacher or Department Head</w:t>
      </w:r>
      <w:r>
        <w:rPr>
          <w:rFonts w:ascii="Arial" w:hAnsi="Arial" w:cs="Arial"/>
          <w:sz w:val="24"/>
          <w:szCs w:val="24"/>
        </w:rPr>
        <w:t xml:space="preserve"> at the Informal Stage, this stage will be </w:t>
      </w:r>
      <w:r w:rsidR="00AD40E6">
        <w:rPr>
          <w:rFonts w:ascii="Arial" w:hAnsi="Arial" w:cs="Arial"/>
          <w:sz w:val="24"/>
          <w:szCs w:val="24"/>
        </w:rPr>
        <w:t xml:space="preserve">heard by the Deputy Head of School. Where another staff member has addressed the complaint at the Informal Stage, this stage will be heard by the </w:t>
      </w:r>
      <w:r w:rsidR="00BF51F1">
        <w:rPr>
          <w:rFonts w:ascii="Arial" w:hAnsi="Arial" w:cs="Arial"/>
          <w:sz w:val="24"/>
          <w:szCs w:val="24"/>
        </w:rPr>
        <w:t>Homeroom Teacher</w:t>
      </w:r>
      <w:r w:rsidR="00AD40E6">
        <w:rPr>
          <w:rFonts w:ascii="Arial" w:hAnsi="Arial" w:cs="Arial"/>
          <w:sz w:val="24"/>
          <w:szCs w:val="24"/>
        </w:rPr>
        <w:t>.</w:t>
      </w:r>
    </w:p>
    <w:p w:rsidR="00AD40E6" w:rsidRDefault="00AD40E6" w:rsidP="00145429">
      <w:pPr>
        <w:pStyle w:val="Body"/>
        <w:numPr>
          <w:ilvl w:val="0"/>
          <w:numId w:val="5"/>
        </w:numPr>
        <w:spacing w:beforeLines="50" w:before="120" w:afterLines="50" w:after="120"/>
        <w:rPr>
          <w:rFonts w:ascii="Arial" w:hAnsi="Arial" w:cs="Arial"/>
          <w:sz w:val="24"/>
          <w:szCs w:val="24"/>
        </w:rPr>
      </w:pPr>
      <w:r>
        <w:rPr>
          <w:rFonts w:ascii="Arial" w:hAnsi="Arial" w:cs="Arial" w:hint="eastAsia"/>
          <w:sz w:val="24"/>
          <w:szCs w:val="24"/>
        </w:rPr>
        <w:t>T</w:t>
      </w:r>
      <w:r>
        <w:rPr>
          <w:rFonts w:ascii="Arial" w:hAnsi="Arial" w:cs="Arial"/>
          <w:sz w:val="24"/>
          <w:szCs w:val="24"/>
        </w:rPr>
        <w:t xml:space="preserve">he Deputy Head of School or </w:t>
      </w:r>
      <w:r w:rsidR="00BF51F1">
        <w:rPr>
          <w:rFonts w:ascii="Arial" w:hAnsi="Arial" w:cs="Arial"/>
          <w:sz w:val="24"/>
          <w:szCs w:val="24"/>
        </w:rPr>
        <w:t>Homeroom Teacher</w:t>
      </w:r>
      <w:r>
        <w:rPr>
          <w:rFonts w:ascii="Arial" w:hAnsi="Arial" w:cs="Arial"/>
          <w:sz w:val="24"/>
          <w:szCs w:val="24"/>
        </w:rPr>
        <w:t xml:space="preserve"> will acknowledge the written complaint within </w:t>
      </w:r>
      <w:r w:rsidRPr="00AD40E6">
        <w:rPr>
          <w:rFonts w:ascii="Arial" w:hAnsi="Arial" w:cs="Arial"/>
          <w:b/>
          <w:sz w:val="24"/>
          <w:szCs w:val="24"/>
        </w:rPr>
        <w:t>TWO</w:t>
      </w:r>
      <w:r>
        <w:rPr>
          <w:rFonts w:ascii="Arial" w:hAnsi="Arial" w:cs="Arial"/>
          <w:sz w:val="24"/>
          <w:szCs w:val="24"/>
        </w:rPr>
        <w:t xml:space="preserve"> school days of receipt and provide an opportunity to meet the parent to discuss the complaint.</w:t>
      </w:r>
    </w:p>
    <w:p w:rsidR="00AD40E6" w:rsidRDefault="00AD40E6" w:rsidP="00145429">
      <w:pPr>
        <w:pStyle w:val="Body"/>
        <w:numPr>
          <w:ilvl w:val="0"/>
          <w:numId w:val="5"/>
        </w:numPr>
        <w:spacing w:beforeLines="50" w:before="120" w:afterLines="50" w:after="120"/>
        <w:rPr>
          <w:rFonts w:ascii="Arial" w:hAnsi="Arial" w:cs="Arial"/>
          <w:sz w:val="24"/>
          <w:szCs w:val="24"/>
        </w:rPr>
      </w:pPr>
      <w:r>
        <w:rPr>
          <w:rFonts w:ascii="Arial" w:hAnsi="Arial" w:cs="Arial" w:hint="eastAsia"/>
          <w:sz w:val="24"/>
          <w:szCs w:val="24"/>
        </w:rPr>
        <w:lastRenderedPageBreak/>
        <w:t>T</w:t>
      </w:r>
      <w:r>
        <w:rPr>
          <w:rFonts w:ascii="Arial" w:hAnsi="Arial" w:cs="Arial"/>
          <w:sz w:val="24"/>
          <w:szCs w:val="24"/>
        </w:rPr>
        <w:t xml:space="preserve">he Deputy Head of School or </w:t>
      </w:r>
      <w:r w:rsidR="00BF51F1">
        <w:rPr>
          <w:rFonts w:ascii="Arial" w:hAnsi="Arial" w:cs="Arial"/>
          <w:sz w:val="24"/>
          <w:szCs w:val="24"/>
        </w:rPr>
        <w:t>Homeroom Teacher</w:t>
      </w:r>
      <w:r>
        <w:rPr>
          <w:rFonts w:ascii="Arial" w:hAnsi="Arial" w:cs="Arial"/>
          <w:sz w:val="24"/>
          <w:szCs w:val="24"/>
        </w:rPr>
        <w:t xml:space="preserve"> will investigate the complaint and a written response will normally be made within </w:t>
      </w:r>
      <w:r w:rsidRPr="00AD40E6">
        <w:rPr>
          <w:rFonts w:ascii="Arial" w:hAnsi="Arial" w:cs="Arial"/>
          <w:b/>
          <w:sz w:val="24"/>
          <w:szCs w:val="24"/>
        </w:rPr>
        <w:t>FIVE</w:t>
      </w:r>
      <w:r>
        <w:rPr>
          <w:rFonts w:ascii="Arial" w:hAnsi="Arial" w:cs="Arial"/>
          <w:sz w:val="24"/>
          <w:szCs w:val="24"/>
        </w:rPr>
        <w:t xml:space="preserve"> school days of receipt of this complaint. If this is not possible, a letter will be sent explaining the reason for the delay and providing a revised target date.</w:t>
      </w:r>
    </w:p>
    <w:p w:rsidR="00AD40E6" w:rsidRDefault="00AD40E6" w:rsidP="00145429">
      <w:pPr>
        <w:pStyle w:val="Body"/>
        <w:numPr>
          <w:ilvl w:val="0"/>
          <w:numId w:val="5"/>
        </w:numPr>
        <w:spacing w:beforeLines="50" w:before="120" w:afterLines="50" w:after="120"/>
        <w:rPr>
          <w:rFonts w:ascii="Arial" w:hAnsi="Arial" w:cs="Arial"/>
          <w:sz w:val="24"/>
          <w:szCs w:val="24"/>
        </w:rPr>
      </w:pPr>
      <w:r>
        <w:rPr>
          <w:rFonts w:ascii="Arial" w:hAnsi="Arial" w:cs="Arial" w:hint="eastAsia"/>
          <w:sz w:val="24"/>
          <w:szCs w:val="24"/>
        </w:rPr>
        <w:t>T</w:t>
      </w:r>
      <w:r>
        <w:rPr>
          <w:rFonts w:ascii="Arial" w:hAnsi="Arial" w:cs="Arial"/>
          <w:sz w:val="24"/>
          <w:szCs w:val="24"/>
        </w:rPr>
        <w:t xml:space="preserve">he written response will include full reasons for the conclusions reached by the Deputy Head of School or </w:t>
      </w:r>
      <w:r w:rsidR="00BF51F1">
        <w:rPr>
          <w:rFonts w:ascii="Arial" w:hAnsi="Arial" w:cs="Arial"/>
          <w:sz w:val="24"/>
          <w:szCs w:val="24"/>
        </w:rPr>
        <w:t>Homeroom Teacher</w:t>
      </w:r>
      <w:r>
        <w:rPr>
          <w:rFonts w:ascii="Arial" w:hAnsi="Arial" w:cs="Arial"/>
          <w:sz w:val="24"/>
          <w:szCs w:val="24"/>
        </w:rPr>
        <w:t xml:space="preserve"> and what action, if any, the school proposes to take to resolve the matter.</w:t>
      </w:r>
    </w:p>
    <w:p w:rsidR="00AD40E6" w:rsidRDefault="00AD40E6" w:rsidP="00145429">
      <w:pPr>
        <w:pStyle w:val="Body"/>
        <w:numPr>
          <w:ilvl w:val="0"/>
          <w:numId w:val="5"/>
        </w:numPr>
        <w:spacing w:beforeLines="50" w:before="120" w:afterLines="50" w:after="120"/>
        <w:rPr>
          <w:rFonts w:ascii="Arial" w:hAnsi="Arial" w:cs="Arial"/>
          <w:sz w:val="24"/>
          <w:szCs w:val="24"/>
        </w:rPr>
      </w:pPr>
      <w:r>
        <w:rPr>
          <w:rFonts w:ascii="Arial" w:hAnsi="Arial" w:cs="Arial" w:hint="eastAsia"/>
          <w:sz w:val="24"/>
          <w:szCs w:val="24"/>
        </w:rPr>
        <w:t>I</w:t>
      </w:r>
      <w:r>
        <w:rPr>
          <w:rFonts w:ascii="Arial" w:hAnsi="Arial" w:cs="Arial"/>
          <w:sz w:val="24"/>
          <w:szCs w:val="24"/>
        </w:rPr>
        <w:t xml:space="preserve">f the parent still remains dissatisfied, he/she will be advised that, in order to progress the complaint further at </w:t>
      </w:r>
      <w:r w:rsidRPr="00682DF1">
        <w:rPr>
          <w:rFonts w:ascii="Arial" w:hAnsi="Arial" w:cs="Arial"/>
          <w:i/>
          <w:sz w:val="24"/>
          <w:szCs w:val="24"/>
        </w:rPr>
        <w:t>Stage 2</w:t>
      </w:r>
      <w:r>
        <w:rPr>
          <w:rFonts w:ascii="Arial" w:hAnsi="Arial" w:cs="Arial"/>
          <w:sz w:val="24"/>
          <w:szCs w:val="24"/>
        </w:rPr>
        <w:t xml:space="preserve">, he/she mush notify the Deputy Head of School in writing within </w:t>
      </w:r>
      <w:r w:rsidRPr="00AD40E6">
        <w:rPr>
          <w:rFonts w:ascii="Arial" w:hAnsi="Arial" w:cs="Arial"/>
          <w:b/>
          <w:sz w:val="24"/>
          <w:szCs w:val="24"/>
        </w:rPr>
        <w:t>FIVE</w:t>
      </w:r>
      <w:r>
        <w:rPr>
          <w:rFonts w:ascii="Arial" w:hAnsi="Arial" w:cs="Arial"/>
          <w:sz w:val="24"/>
          <w:szCs w:val="24"/>
        </w:rPr>
        <w:t xml:space="preserve"> school days.</w:t>
      </w:r>
    </w:p>
    <w:p w:rsidR="00AD40E6" w:rsidRDefault="00AD40E6" w:rsidP="00145429">
      <w:pPr>
        <w:pStyle w:val="Body"/>
        <w:numPr>
          <w:ilvl w:val="0"/>
          <w:numId w:val="5"/>
        </w:numPr>
        <w:spacing w:beforeLines="50" w:before="120" w:afterLines="50" w:after="120"/>
        <w:rPr>
          <w:rFonts w:ascii="Arial" w:hAnsi="Arial" w:cs="Arial"/>
          <w:sz w:val="24"/>
          <w:szCs w:val="24"/>
        </w:rPr>
      </w:pPr>
      <w:r>
        <w:rPr>
          <w:rFonts w:ascii="Arial" w:hAnsi="Arial" w:cs="Arial" w:hint="eastAsia"/>
          <w:sz w:val="24"/>
          <w:szCs w:val="24"/>
        </w:rPr>
        <w:t>T</w:t>
      </w:r>
      <w:r>
        <w:rPr>
          <w:rFonts w:ascii="Arial" w:hAnsi="Arial" w:cs="Arial"/>
          <w:sz w:val="24"/>
          <w:szCs w:val="24"/>
        </w:rPr>
        <w:t xml:space="preserve">he Deputy Head of School will then ensure that the parent is offered the opportunity of taking the complaint to the Complaints Panel at </w:t>
      </w:r>
      <w:r w:rsidRPr="00682DF1">
        <w:rPr>
          <w:rFonts w:ascii="Arial" w:hAnsi="Arial" w:cs="Arial"/>
          <w:i/>
          <w:sz w:val="24"/>
          <w:szCs w:val="24"/>
        </w:rPr>
        <w:t>Stage 2</w:t>
      </w:r>
      <w:r>
        <w:rPr>
          <w:rFonts w:ascii="Arial" w:hAnsi="Arial" w:cs="Arial"/>
          <w:sz w:val="24"/>
          <w:szCs w:val="24"/>
        </w:rPr>
        <w:t xml:space="preserve"> of this procedure.</w:t>
      </w:r>
    </w:p>
    <w:p w:rsidR="00F20416" w:rsidRPr="00AD40E6" w:rsidRDefault="00F20416" w:rsidP="00F20416">
      <w:pPr>
        <w:pStyle w:val="Body"/>
        <w:spacing w:beforeLines="50" w:before="120" w:afterLines="50" w:after="120"/>
        <w:ind w:left="420"/>
        <w:rPr>
          <w:rFonts w:ascii="Arial" w:hAnsi="Arial" w:cs="Arial"/>
          <w:b/>
          <w:sz w:val="24"/>
          <w:szCs w:val="24"/>
        </w:rPr>
      </w:pPr>
      <w:r w:rsidRPr="00AD40E6">
        <w:rPr>
          <w:rFonts w:ascii="Arial" w:hAnsi="Arial" w:cs="Arial" w:hint="eastAsia"/>
          <w:b/>
          <w:sz w:val="24"/>
          <w:szCs w:val="24"/>
        </w:rPr>
        <w:t>S</w:t>
      </w:r>
      <w:r w:rsidRPr="00AD40E6">
        <w:rPr>
          <w:rFonts w:ascii="Arial" w:hAnsi="Arial" w:cs="Arial"/>
          <w:b/>
          <w:sz w:val="24"/>
          <w:szCs w:val="24"/>
        </w:rPr>
        <w:t>tage 2: Review by a Complaints Panel</w:t>
      </w:r>
    </w:p>
    <w:p w:rsidR="00F20416" w:rsidRDefault="00804394" w:rsidP="00AD40E6">
      <w:pPr>
        <w:pStyle w:val="Body"/>
        <w:numPr>
          <w:ilvl w:val="0"/>
          <w:numId w:val="6"/>
        </w:numPr>
        <w:spacing w:beforeLines="50" w:before="120" w:afterLines="50" w:after="120"/>
        <w:rPr>
          <w:rFonts w:ascii="Arial" w:hAnsi="Arial" w:cs="Arial"/>
          <w:sz w:val="24"/>
          <w:szCs w:val="24"/>
        </w:rPr>
      </w:pPr>
      <w:r>
        <w:rPr>
          <w:rFonts w:ascii="Arial" w:hAnsi="Arial" w:cs="Arial" w:hint="eastAsia"/>
          <w:sz w:val="24"/>
          <w:szCs w:val="24"/>
        </w:rPr>
        <w:t>C</w:t>
      </w:r>
      <w:r>
        <w:rPr>
          <w:rFonts w:ascii="Arial" w:hAnsi="Arial" w:cs="Arial"/>
          <w:sz w:val="24"/>
          <w:szCs w:val="24"/>
        </w:rPr>
        <w:t>omplaints will only rarely reach this level. However, when the need arises, a Complaints Panel will consider complaints at this stage.</w:t>
      </w:r>
    </w:p>
    <w:p w:rsidR="00804394" w:rsidRDefault="00804394" w:rsidP="00AD40E6">
      <w:pPr>
        <w:pStyle w:val="Body"/>
        <w:numPr>
          <w:ilvl w:val="0"/>
          <w:numId w:val="6"/>
        </w:numPr>
        <w:spacing w:beforeLines="50" w:before="120" w:afterLines="50" w:after="120"/>
        <w:rPr>
          <w:rFonts w:ascii="Arial" w:hAnsi="Arial" w:cs="Arial"/>
          <w:sz w:val="24"/>
          <w:szCs w:val="24"/>
        </w:rPr>
      </w:pPr>
      <w:r>
        <w:rPr>
          <w:rFonts w:ascii="Arial" w:hAnsi="Arial" w:cs="Arial"/>
          <w:sz w:val="24"/>
          <w:szCs w:val="24"/>
        </w:rPr>
        <w:t xml:space="preserve">A written acknowledgement of the complaint and the request for it to be heard at </w:t>
      </w:r>
      <w:r w:rsidRPr="00682DF1">
        <w:rPr>
          <w:rFonts w:ascii="Arial" w:hAnsi="Arial" w:cs="Arial"/>
          <w:i/>
          <w:sz w:val="24"/>
          <w:szCs w:val="24"/>
        </w:rPr>
        <w:t>Stage 2</w:t>
      </w:r>
      <w:r>
        <w:rPr>
          <w:rFonts w:ascii="Arial" w:hAnsi="Arial" w:cs="Arial"/>
          <w:sz w:val="24"/>
          <w:szCs w:val="24"/>
        </w:rPr>
        <w:t xml:space="preserve"> of the procedure will be sent to the parent by the Deputy Head of School within </w:t>
      </w:r>
      <w:r w:rsidRPr="00804394">
        <w:rPr>
          <w:rFonts w:ascii="Arial" w:hAnsi="Arial" w:cs="Arial"/>
          <w:b/>
          <w:sz w:val="24"/>
          <w:szCs w:val="24"/>
        </w:rPr>
        <w:t>TWO</w:t>
      </w:r>
      <w:r>
        <w:rPr>
          <w:rFonts w:ascii="Arial" w:hAnsi="Arial" w:cs="Arial"/>
          <w:sz w:val="24"/>
          <w:szCs w:val="24"/>
        </w:rPr>
        <w:t xml:space="preserve"> school days.</w:t>
      </w:r>
    </w:p>
    <w:p w:rsidR="00804394" w:rsidRDefault="00804394" w:rsidP="00AD40E6">
      <w:pPr>
        <w:pStyle w:val="Body"/>
        <w:numPr>
          <w:ilvl w:val="0"/>
          <w:numId w:val="6"/>
        </w:numPr>
        <w:spacing w:beforeLines="50" w:before="120" w:afterLines="50" w:after="120"/>
        <w:rPr>
          <w:rFonts w:ascii="Arial" w:hAnsi="Arial" w:cs="Arial"/>
          <w:sz w:val="24"/>
          <w:szCs w:val="24"/>
        </w:rPr>
      </w:pPr>
      <w:r w:rsidRPr="00804394">
        <w:rPr>
          <w:rFonts w:ascii="Arial" w:hAnsi="Arial" w:cs="Arial"/>
          <w:sz w:val="24"/>
          <w:szCs w:val="24"/>
        </w:rPr>
        <w:t xml:space="preserve">The letter will inform the parent that the complaint will be heard by a Complaints Panel within </w:t>
      </w:r>
      <w:r w:rsidRPr="00804394">
        <w:rPr>
          <w:rFonts w:ascii="Arial" w:hAnsi="Arial" w:cs="Arial"/>
          <w:b/>
          <w:sz w:val="24"/>
          <w:szCs w:val="24"/>
        </w:rPr>
        <w:t>FIVE</w:t>
      </w:r>
      <w:r w:rsidRPr="00804394">
        <w:rPr>
          <w:rFonts w:ascii="Arial" w:hAnsi="Arial" w:cs="Arial"/>
          <w:sz w:val="24"/>
          <w:szCs w:val="24"/>
        </w:rPr>
        <w:t xml:space="preserve"> school days of receiving the complaint. It will also inform the parent of the right to submit any further documents other than the complaint form and these must be made available to the Deputy Head of School within </w:t>
      </w:r>
      <w:r w:rsidRPr="00804394">
        <w:rPr>
          <w:rFonts w:ascii="Arial" w:hAnsi="Arial" w:cs="Arial"/>
          <w:b/>
          <w:sz w:val="24"/>
          <w:szCs w:val="24"/>
        </w:rPr>
        <w:t>THREE</w:t>
      </w:r>
      <w:r w:rsidRPr="00804394">
        <w:rPr>
          <w:rFonts w:ascii="Arial" w:hAnsi="Arial" w:cs="Arial"/>
          <w:sz w:val="24"/>
          <w:szCs w:val="24"/>
        </w:rPr>
        <w:t xml:space="preserve"> school days of receipt of the acknowledgement letter. The complainant does not have the right to call witnesses to the meeting, although the parent may be accompanied by a companion of his/her choice.</w:t>
      </w:r>
    </w:p>
    <w:p w:rsidR="00804394" w:rsidRDefault="00804394" w:rsidP="00AD40E6">
      <w:pPr>
        <w:pStyle w:val="Body"/>
        <w:numPr>
          <w:ilvl w:val="0"/>
          <w:numId w:val="6"/>
        </w:numPr>
        <w:spacing w:beforeLines="50" w:before="120" w:afterLines="50" w:after="120"/>
        <w:rPr>
          <w:rFonts w:ascii="Arial" w:hAnsi="Arial" w:cs="Arial"/>
          <w:sz w:val="24"/>
          <w:szCs w:val="24"/>
        </w:rPr>
      </w:pPr>
      <w:r>
        <w:rPr>
          <w:rFonts w:ascii="Arial" w:hAnsi="Arial" w:cs="Arial" w:hint="eastAsia"/>
          <w:sz w:val="24"/>
          <w:szCs w:val="24"/>
        </w:rPr>
        <w:t>T</w:t>
      </w:r>
      <w:r>
        <w:rPr>
          <w:rFonts w:ascii="Arial" w:hAnsi="Arial" w:cs="Arial"/>
          <w:sz w:val="24"/>
          <w:szCs w:val="24"/>
        </w:rPr>
        <w:t xml:space="preserve">he Deputy Head of School will send a copy of the letter of acknowledgement of the complaint to the </w:t>
      </w:r>
      <w:r w:rsidR="00BF51F1">
        <w:rPr>
          <w:rFonts w:ascii="Arial" w:hAnsi="Arial" w:cs="Arial"/>
          <w:sz w:val="24"/>
          <w:szCs w:val="24"/>
        </w:rPr>
        <w:t xml:space="preserve">Homeroom Teacher and/or Department Head and request a written report in response to the complaint within </w:t>
      </w:r>
      <w:r w:rsidR="00BF51F1" w:rsidRPr="00BF51F1">
        <w:rPr>
          <w:rFonts w:ascii="Arial" w:hAnsi="Arial" w:cs="Arial"/>
          <w:b/>
          <w:sz w:val="24"/>
          <w:szCs w:val="24"/>
        </w:rPr>
        <w:t>THREE</w:t>
      </w:r>
      <w:r w:rsidR="00BF51F1">
        <w:rPr>
          <w:rFonts w:ascii="Arial" w:hAnsi="Arial" w:cs="Arial"/>
          <w:sz w:val="24"/>
          <w:szCs w:val="24"/>
        </w:rPr>
        <w:t xml:space="preserve"> school days of receipt of the letter.</w:t>
      </w:r>
    </w:p>
    <w:p w:rsidR="00BF51F1" w:rsidRDefault="00BF51F1" w:rsidP="00AD40E6">
      <w:pPr>
        <w:pStyle w:val="Body"/>
        <w:numPr>
          <w:ilvl w:val="0"/>
          <w:numId w:val="6"/>
        </w:numPr>
        <w:spacing w:beforeLines="50" w:before="120" w:afterLines="50" w:after="120"/>
        <w:rPr>
          <w:rFonts w:ascii="Arial" w:hAnsi="Arial" w:cs="Arial"/>
          <w:sz w:val="24"/>
          <w:szCs w:val="24"/>
        </w:rPr>
      </w:pPr>
      <w:r>
        <w:rPr>
          <w:rFonts w:ascii="Arial" w:hAnsi="Arial" w:cs="Arial" w:hint="eastAsia"/>
          <w:sz w:val="24"/>
          <w:szCs w:val="24"/>
        </w:rPr>
        <w:t>T</w:t>
      </w:r>
      <w:r>
        <w:rPr>
          <w:rFonts w:ascii="Arial" w:hAnsi="Arial" w:cs="Arial"/>
          <w:sz w:val="24"/>
          <w:szCs w:val="24"/>
        </w:rPr>
        <w:t xml:space="preserve">he names of all parties to attend the meeting and all relevant documents to be referred to at the meeting will also be provided by the Chair of the Complaints Panel to the parent; The Deputy Head of School and/or Homeroom Teacher; and each panel member. This will be provided as soon as possible and, in any event, at least </w:t>
      </w:r>
      <w:r w:rsidRPr="00BF51F1">
        <w:rPr>
          <w:rFonts w:ascii="Arial" w:hAnsi="Arial" w:cs="Arial"/>
          <w:b/>
          <w:sz w:val="24"/>
          <w:szCs w:val="24"/>
        </w:rPr>
        <w:t>THREE</w:t>
      </w:r>
      <w:r>
        <w:rPr>
          <w:rFonts w:ascii="Arial" w:hAnsi="Arial" w:cs="Arial"/>
          <w:sz w:val="24"/>
          <w:szCs w:val="24"/>
        </w:rPr>
        <w:t xml:space="preserve"> school days prior to the meeting.</w:t>
      </w:r>
    </w:p>
    <w:p w:rsidR="00993583" w:rsidRDefault="00BF51F1" w:rsidP="00993583">
      <w:pPr>
        <w:pStyle w:val="Body"/>
        <w:numPr>
          <w:ilvl w:val="0"/>
          <w:numId w:val="6"/>
        </w:numPr>
        <w:spacing w:beforeLines="50" w:before="120" w:afterLines="50" w:after="120"/>
        <w:rPr>
          <w:rFonts w:ascii="Arial" w:hAnsi="Arial" w:cs="Arial"/>
          <w:sz w:val="24"/>
          <w:szCs w:val="24"/>
        </w:rPr>
      </w:pPr>
      <w:r>
        <w:rPr>
          <w:rFonts w:ascii="Arial" w:hAnsi="Arial" w:cs="Arial"/>
          <w:sz w:val="24"/>
          <w:szCs w:val="24"/>
        </w:rPr>
        <w:t xml:space="preserve">A written decision will be sent to the parent and the Deputy Head of School and/or Homeroom Teacher by the Chair of the Complaints Panel within </w:t>
      </w:r>
      <w:r w:rsidRPr="00BF51F1">
        <w:rPr>
          <w:rFonts w:ascii="Arial" w:hAnsi="Arial" w:cs="Arial"/>
          <w:b/>
          <w:sz w:val="24"/>
          <w:szCs w:val="24"/>
        </w:rPr>
        <w:t>THREE</w:t>
      </w:r>
      <w:r>
        <w:rPr>
          <w:rFonts w:ascii="Arial" w:hAnsi="Arial" w:cs="Arial"/>
          <w:sz w:val="24"/>
          <w:szCs w:val="24"/>
        </w:rPr>
        <w:t xml:space="preserve"> school days of the hearing.</w:t>
      </w:r>
      <w:r w:rsidR="00993583">
        <w:rPr>
          <w:rFonts w:ascii="Arial" w:hAnsi="Arial" w:cs="Arial"/>
          <w:sz w:val="24"/>
          <w:szCs w:val="24"/>
        </w:rPr>
        <w:t xml:space="preserve"> </w:t>
      </w:r>
      <w:r w:rsidRPr="00993583">
        <w:rPr>
          <w:rFonts w:ascii="Arial" w:hAnsi="Arial" w:cs="Arial"/>
          <w:sz w:val="24"/>
          <w:szCs w:val="24"/>
        </w:rPr>
        <w:t xml:space="preserve">The letter will explain that the decision of the Complaints Panel is final and that there is </w:t>
      </w:r>
      <w:r w:rsidRPr="00993583">
        <w:rPr>
          <w:rFonts w:ascii="Arial" w:hAnsi="Arial" w:cs="Arial"/>
          <w:b/>
          <w:sz w:val="24"/>
          <w:szCs w:val="24"/>
        </w:rPr>
        <w:t>NO</w:t>
      </w:r>
      <w:r w:rsidRPr="00993583">
        <w:rPr>
          <w:rFonts w:ascii="Arial" w:hAnsi="Arial" w:cs="Arial"/>
          <w:sz w:val="24"/>
          <w:szCs w:val="24"/>
        </w:rPr>
        <w:t xml:space="preserve"> subsequent appeal process.</w:t>
      </w:r>
    </w:p>
    <w:p w:rsidR="00381967" w:rsidRDefault="00381967" w:rsidP="00437E68">
      <w:pPr>
        <w:pStyle w:val="Body"/>
        <w:spacing w:beforeLines="50" w:before="120" w:afterLines="50" w:after="120"/>
        <w:rPr>
          <w:rFonts w:ascii="Arial" w:hAnsi="Arial" w:cs="Arial"/>
          <w:b/>
          <w:sz w:val="24"/>
          <w:szCs w:val="24"/>
        </w:rPr>
      </w:pPr>
    </w:p>
    <w:p w:rsidR="00437E68" w:rsidRDefault="00437E68" w:rsidP="00437E68">
      <w:pPr>
        <w:pStyle w:val="Body"/>
        <w:spacing w:beforeLines="50" w:before="120" w:afterLines="50" w:after="120"/>
        <w:rPr>
          <w:rFonts w:ascii="Arial" w:hAnsi="Arial" w:cs="Arial"/>
          <w:b/>
          <w:sz w:val="24"/>
          <w:szCs w:val="24"/>
          <w:lang w:val="en-GB"/>
        </w:rPr>
      </w:pPr>
      <w:r w:rsidRPr="00437E68">
        <w:rPr>
          <w:rFonts w:ascii="Arial" w:hAnsi="Arial" w:cs="Arial" w:hint="eastAsia"/>
          <w:b/>
          <w:sz w:val="24"/>
          <w:szCs w:val="24"/>
        </w:rPr>
        <w:t>IB</w:t>
      </w:r>
      <w:r w:rsidRPr="00437E68">
        <w:rPr>
          <w:rFonts w:ascii="Arial" w:hAnsi="Arial" w:cs="Arial"/>
          <w:b/>
          <w:sz w:val="24"/>
          <w:szCs w:val="24"/>
        </w:rPr>
        <w:t xml:space="preserve"> </w:t>
      </w:r>
      <w:r w:rsidRPr="00437E68">
        <w:rPr>
          <w:rFonts w:ascii="Arial" w:hAnsi="Arial" w:cs="Arial"/>
          <w:b/>
          <w:sz w:val="24"/>
          <w:szCs w:val="24"/>
          <w:lang w:val="en-GB"/>
        </w:rPr>
        <w:t>PROGRAMME COMPLAINT PROCEDURES</w:t>
      </w:r>
    </w:p>
    <w:p w:rsidR="00437E68" w:rsidRPr="00437E68" w:rsidRDefault="00437E68" w:rsidP="00437E68">
      <w:pPr>
        <w:pStyle w:val="Body"/>
        <w:numPr>
          <w:ilvl w:val="0"/>
          <w:numId w:val="15"/>
        </w:numPr>
        <w:spacing w:beforeLines="50" w:before="120" w:afterLines="50" w:after="120"/>
        <w:rPr>
          <w:rFonts w:ascii="Arial" w:hAnsi="Arial" w:cs="Arial"/>
          <w:b/>
          <w:sz w:val="24"/>
          <w:szCs w:val="24"/>
          <w:lang w:val="en-GB"/>
        </w:rPr>
      </w:pPr>
      <w:r w:rsidRPr="00437E68">
        <w:rPr>
          <w:rFonts w:ascii="Arial" w:hAnsi="Arial" w:cs="Arial" w:hint="eastAsia"/>
          <w:b/>
          <w:sz w:val="24"/>
          <w:szCs w:val="24"/>
          <w:lang w:val="en-GB"/>
        </w:rPr>
        <w:t>C</w:t>
      </w:r>
      <w:r w:rsidRPr="00437E68">
        <w:rPr>
          <w:rFonts w:ascii="Arial" w:hAnsi="Arial" w:cs="Arial"/>
          <w:b/>
          <w:sz w:val="24"/>
          <w:szCs w:val="24"/>
          <w:lang w:val="en-GB"/>
        </w:rPr>
        <w:t>omplaints Towards the IB Programme(s)</w:t>
      </w:r>
      <w:r w:rsidR="005C1B84">
        <w:rPr>
          <w:rFonts w:ascii="Arial" w:hAnsi="Arial" w:cs="Arial"/>
          <w:b/>
          <w:sz w:val="24"/>
          <w:szCs w:val="24"/>
          <w:lang w:val="en-GB"/>
        </w:rPr>
        <w:t xml:space="preserve"> &amp; </w:t>
      </w:r>
      <w:r w:rsidR="005C1B84" w:rsidRPr="00437E68">
        <w:rPr>
          <w:rFonts w:ascii="Arial" w:hAnsi="Arial" w:cs="Arial"/>
          <w:b/>
          <w:sz w:val="24"/>
          <w:szCs w:val="24"/>
          <w:lang w:val="en-GB"/>
        </w:rPr>
        <w:t>Appeals Against IB Programme Decisions Taken by the School</w:t>
      </w:r>
    </w:p>
    <w:p w:rsidR="00437E68" w:rsidRDefault="00D45F9F" w:rsidP="00381967">
      <w:pPr>
        <w:pStyle w:val="Body"/>
        <w:spacing w:beforeLines="50" w:before="120" w:afterLines="50" w:after="120"/>
        <w:ind w:left="420"/>
        <w:rPr>
          <w:rFonts w:ascii="Arial" w:hAnsi="Arial" w:cs="Arial"/>
          <w:sz w:val="24"/>
          <w:szCs w:val="24"/>
          <w:lang w:val="en-GB"/>
        </w:rPr>
      </w:pPr>
      <w:r>
        <w:rPr>
          <w:rFonts w:ascii="Arial" w:hAnsi="Arial" w:cs="Arial" w:hint="eastAsia"/>
          <w:sz w:val="24"/>
          <w:szCs w:val="24"/>
          <w:lang w:val="en-GB"/>
        </w:rPr>
        <w:lastRenderedPageBreak/>
        <w:t>C</w:t>
      </w:r>
      <w:r>
        <w:rPr>
          <w:rFonts w:ascii="Arial" w:hAnsi="Arial" w:cs="Arial"/>
          <w:sz w:val="24"/>
          <w:szCs w:val="24"/>
          <w:lang w:val="en-GB"/>
        </w:rPr>
        <w:t>omplaints regarding the IB Programme at PKUES(JIAXING) should go through the IB Coordinator and fall within the remit of our school. The process for complaints is following</w:t>
      </w:r>
      <w:r w:rsidRPr="00D45F9F">
        <w:rPr>
          <w:rFonts w:ascii="Arial" w:hAnsi="Arial" w:cs="Arial"/>
          <w:i/>
          <w:sz w:val="24"/>
          <w:szCs w:val="24"/>
          <w:lang w:val="en-GB"/>
        </w:rPr>
        <w:t xml:space="preserve"> </w:t>
      </w:r>
      <w:hyperlink r:id="rId8" w:history="1">
        <w:r w:rsidRPr="00D45F9F">
          <w:rPr>
            <w:rStyle w:val="a3"/>
            <w:rFonts w:ascii="Arial" w:hAnsi="Arial" w:cs="Arial"/>
            <w:i/>
            <w:sz w:val="24"/>
            <w:szCs w:val="24"/>
            <w:u w:val="none"/>
            <w:lang w:val="en-GB"/>
          </w:rPr>
          <w:t>The IB complaints procedure</w:t>
        </w:r>
      </w:hyperlink>
      <w:r>
        <w:rPr>
          <w:rFonts w:ascii="Arial" w:hAnsi="Arial" w:cs="Arial"/>
          <w:sz w:val="24"/>
          <w:szCs w:val="24"/>
          <w:lang w:val="en-GB"/>
        </w:rPr>
        <w:t xml:space="preserve">. </w:t>
      </w:r>
    </w:p>
    <w:p w:rsidR="00381967" w:rsidRPr="00381967" w:rsidRDefault="00381967" w:rsidP="00381967">
      <w:pPr>
        <w:pStyle w:val="Body"/>
        <w:spacing w:beforeLines="50" w:before="120" w:afterLines="50" w:after="120"/>
        <w:ind w:left="420"/>
        <w:rPr>
          <w:rFonts w:ascii="Arial" w:hAnsi="Arial" w:cs="Arial"/>
          <w:b/>
          <w:i/>
          <w:sz w:val="24"/>
          <w:szCs w:val="24"/>
          <w:lang w:val="en-GB"/>
        </w:rPr>
      </w:pPr>
      <w:r w:rsidRPr="00381967">
        <w:rPr>
          <w:rFonts w:ascii="Arial" w:hAnsi="Arial" w:cs="Arial"/>
          <w:b/>
          <w:i/>
          <w:sz w:val="24"/>
          <w:szCs w:val="24"/>
          <w:lang w:val="en-GB"/>
        </w:rPr>
        <w:t>Submitting a formal complaint</w:t>
      </w:r>
    </w:p>
    <w:p w:rsidR="00381967" w:rsidRDefault="00381967" w:rsidP="00381967">
      <w:pPr>
        <w:pStyle w:val="Body"/>
        <w:spacing w:beforeLines="50" w:before="120" w:afterLines="50" w:after="120"/>
        <w:ind w:left="420"/>
        <w:rPr>
          <w:rFonts w:ascii="Arial" w:hAnsi="Arial" w:cs="Arial"/>
          <w:sz w:val="24"/>
          <w:szCs w:val="24"/>
          <w:lang w:val="en-GB"/>
        </w:rPr>
      </w:pPr>
      <w:r>
        <w:rPr>
          <w:rFonts w:ascii="Arial" w:hAnsi="Arial" w:cs="Arial" w:hint="eastAsia"/>
          <w:sz w:val="24"/>
          <w:szCs w:val="24"/>
          <w:lang w:val="en-GB"/>
        </w:rPr>
        <w:t>I</w:t>
      </w:r>
      <w:r>
        <w:rPr>
          <w:rFonts w:ascii="Arial" w:hAnsi="Arial" w:cs="Arial"/>
          <w:sz w:val="24"/>
          <w:szCs w:val="24"/>
          <w:lang w:val="en-GB"/>
        </w:rPr>
        <w:t>f it has not been possible to resolve your issues informally or you wish to submit a formal complaint, the following procedure outlines how to submit your compliant to the IB Programme in PKUES(JIAXING).</w:t>
      </w:r>
    </w:p>
    <w:p w:rsidR="00381967" w:rsidRPr="00381967" w:rsidRDefault="00381967" w:rsidP="00381967">
      <w:pPr>
        <w:pStyle w:val="Body"/>
        <w:spacing w:beforeLines="50" w:before="120" w:afterLines="50" w:after="120"/>
        <w:ind w:left="420"/>
        <w:rPr>
          <w:rFonts w:ascii="Arial" w:hAnsi="Arial" w:cs="Arial"/>
          <w:b/>
          <w:sz w:val="24"/>
          <w:szCs w:val="24"/>
          <w:lang w:val="en-GB"/>
        </w:rPr>
      </w:pPr>
      <w:r w:rsidRPr="00381967">
        <w:rPr>
          <w:rFonts w:ascii="Arial" w:hAnsi="Arial" w:cs="Arial"/>
          <w:b/>
          <w:sz w:val="24"/>
          <w:szCs w:val="24"/>
          <w:lang w:val="en-GB"/>
        </w:rPr>
        <w:t>Stage 1 – Complaints should be submitted in writing to these email addresses:</w:t>
      </w:r>
    </w:p>
    <w:p w:rsidR="00381967" w:rsidRDefault="00381967" w:rsidP="00381967">
      <w:pPr>
        <w:pStyle w:val="Body"/>
        <w:spacing w:beforeLines="50" w:before="120" w:afterLines="50" w:after="120"/>
        <w:ind w:leftChars="375" w:left="900"/>
        <w:rPr>
          <w:rFonts w:ascii="Arial" w:hAnsi="Arial" w:cs="Arial"/>
          <w:sz w:val="24"/>
          <w:szCs w:val="24"/>
          <w:lang w:val="en-GB"/>
        </w:rPr>
      </w:pPr>
      <w:r>
        <w:rPr>
          <w:rFonts w:ascii="Arial" w:hAnsi="Arial" w:cs="Arial"/>
          <w:sz w:val="24"/>
          <w:szCs w:val="24"/>
          <w:lang w:val="en-GB"/>
        </w:rPr>
        <w:t xml:space="preserve">IBDP Coordinator: </w:t>
      </w:r>
      <w:r w:rsidRPr="00381967">
        <w:rPr>
          <w:rFonts w:ascii="Arial" w:hAnsi="Arial" w:cs="Arial"/>
          <w:b/>
          <w:sz w:val="24"/>
          <w:szCs w:val="24"/>
          <w:lang w:val="en-GB"/>
        </w:rPr>
        <w:t>Mr Han Li (Lee)</w:t>
      </w:r>
      <w:r>
        <w:rPr>
          <w:rFonts w:ascii="Arial" w:hAnsi="Arial" w:cs="Arial"/>
          <w:sz w:val="24"/>
          <w:szCs w:val="24"/>
          <w:lang w:val="en-GB"/>
        </w:rPr>
        <w:t xml:space="preserve"> </w:t>
      </w:r>
      <w:hyperlink r:id="rId9" w:history="1">
        <w:r w:rsidRPr="006277A2">
          <w:rPr>
            <w:rStyle w:val="a3"/>
            <w:rFonts w:ascii="Arial" w:hAnsi="Arial" w:cs="Arial"/>
            <w:sz w:val="24"/>
            <w:szCs w:val="24"/>
            <w:lang w:val="en-GB"/>
          </w:rPr>
          <w:t>lihan@pkutw.com</w:t>
        </w:r>
      </w:hyperlink>
      <w:r w:rsidR="00E5283B">
        <w:rPr>
          <w:rFonts w:ascii="Arial" w:hAnsi="Arial" w:cs="Arial"/>
          <w:sz w:val="24"/>
          <w:szCs w:val="24"/>
          <w:lang w:val="en-GB"/>
        </w:rPr>
        <w:t xml:space="preserve"> </w:t>
      </w:r>
      <w:r w:rsidR="00E5283B" w:rsidRPr="00E5283B">
        <w:rPr>
          <w:rFonts w:ascii="Arial" w:hAnsi="Arial" w:cs="Arial"/>
          <w:i/>
          <w:sz w:val="24"/>
          <w:szCs w:val="24"/>
          <w:lang w:val="en-GB"/>
        </w:rPr>
        <w:t>and</w:t>
      </w:r>
      <w:r w:rsidR="00E5283B">
        <w:rPr>
          <w:rFonts w:ascii="Arial" w:hAnsi="Arial" w:cs="Arial"/>
          <w:i/>
          <w:sz w:val="24"/>
          <w:szCs w:val="24"/>
          <w:lang w:val="en-GB"/>
        </w:rPr>
        <w:t>/or</w:t>
      </w:r>
    </w:p>
    <w:p w:rsidR="00381967" w:rsidRDefault="00381967" w:rsidP="00381967">
      <w:pPr>
        <w:pStyle w:val="Body"/>
        <w:spacing w:beforeLines="50" w:before="120" w:afterLines="50" w:after="120"/>
        <w:ind w:leftChars="375" w:left="900"/>
        <w:rPr>
          <w:rStyle w:val="a3"/>
          <w:rFonts w:ascii="Arial" w:hAnsi="Arial" w:cs="Arial"/>
          <w:sz w:val="24"/>
          <w:szCs w:val="24"/>
          <w:lang w:val="en-GB"/>
        </w:rPr>
      </w:pPr>
      <w:r>
        <w:rPr>
          <w:rFonts w:ascii="Arial" w:hAnsi="Arial" w:cs="Arial"/>
          <w:sz w:val="24"/>
          <w:szCs w:val="24"/>
          <w:lang w:val="en-GB"/>
        </w:rPr>
        <w:t xml:space="preserve">IBDP Advisor: </w:t>
      </w:r>
      <w:r w:rsidRPr="00381967">
        <w:rPr>
          <w:rFonts w:ascii="Arial" w:hAnsi="Arial" w:cs="Arial"/>
          <w:b/>
          <w:sz w:val="24"/>
          <w:szCs w:val="24"/>
          <w:lang w:val="en-GB"/>
        </w:rPr>
        <w:t xml:space="preserve">Ms </w:t>
      </w:r>
      <w:proofErr w:type="spellStart"/>
      <w:r w:rsidRPr="00381967">
        <w:rPr>
          <w:rFonts w:ascii="Arial" w:hAnsi="Arial" w:cs="Arial"/>
          <w:b/>
          <w:sz w:val="24"/>
          <w:szCs w:val="24"/>
          <w:lang w:val="en-GB"/>
        </w:rPr>
        <w:t>Jiaxin</w:t>
      </w:r>
      <w:proofErr w:type="spellEnd"/>
      <w:r w:rsidRPr="00381967">
        <w:rPr>
          <w:rFonts w:ascii="Arial" w:hAnsi="Arial" w:cs="Arial"/>
          <w:b/>
          <w:sz w:val="24"/>
          <w:szCs w:val="24"/>
          <w:lang w:val="en-GB"/>
        </w:rPr>
        <w:t xml:space="preserve"> </w:t>
      </w:r>
      <w:proofErr w:type="gramStart"/>
      <w:r w:rsidRPr="00381967">
        <w:rPr>
          <w:rFonts w:ascii="Arial" w:hAnsi="Arial" w:cs="Arial"/>
          <w:b/>
          <w:sz w:val="24"/>
          <w:szCs w:val="24"/>
          <w:lang w:val="en-GB"/>
        </w:rPr>
        <w:t>Wang(</w:t>
      </w:r>
      <w:proofErr w:type="gramEnd"/>
      <w:r w:rsidRPr="00381967">
        <w:rPr>
          <w:rFonts w:ascii="Arial" w:hAnsi="Arial" w:cs="Arial"/>
          <w:b/>
          <w:sz w:val="24"/>
          <w:szCs w:val="24"/>
          <w:lang w:val="en-GB"/>
        </w:rPr>
        <w:t>Jessie)</w:t>
      </w:r>
      <w:r>
        <w:rPr>
          <w:rFonts w:ascii="Arial" w:hAnsi="Arial" w:cs="Arial"/>
          <w:sz w:val="24"/>
          <w:szCs w:val="24"/>
          <w:lang w:val="en-GB"/>
        </w:rPr>
        <w:t xml:space="preserve"> </w:t>
      </w:r>
      <w:hyperlink r:id="rId10" w:history="1">
        <w:r w:rsidRPr="006277A2">
          <w:rPr>
            <w:rStyle w:val="a3"/>
            <w:rFonts w:ascii="Arial" w:hAnsi="Arial" w:cs="Arial"/>
            <w:sz w:val="24"/>
            <w:szCs w:val="24"/>
            <w:lang w:val="en-GB"/>
          </w:rPr>
          <w:t>jessiewang@pkujx.cn</w:t>
        </w:r>
      </w:hyperlink>
    </w:p>
    <w:p w:rsidR="00317AB8" w:rsidRPr="00381967" w:rsidRDefault="00317AB8" w:rsidP="00381967">
      <w:pPr>
        <w:pStyle w:val="Body"/>
        <w:spacing w:beforeLines="50" w:before="120" w:afterLines="50" w:after="120"/>
        <w:ind w:leftChars="375" w:left="900"/>
        <w:rPr>
          <w:rFonts w:ascii="Arial" w:hAnsi="Arial" w:cs="Arial"/>
          <w:sz w:val="24"/>
          <w:szCs w:val="24"/>
          <w:lang w:val="en-GB"/>
        </w:rPr>
      </w:pPr>
      <w:r>
        <w:rPr>
          <w:rFonts w:ascii="Arial" w:hAnsi="Arial" w:cs="Arial"/>
          <w:sz w:val="24"/>
          <w:szCs w:val="24"/>
          <w:lang w:val="en-GB"/>
        </w:rPr>
        <w:t xml:space="preserve">IBMYP Coordinator: Ms Lin Wang (Lynne) </w:t>
      </w:r>
      <w:hyperlink r:id="rId11" w:history="1">
        <w:r w:rsidRPr="002B1821">
          <w:rPr>
            <w:rStyle w:val="a3"/>
            <w:rFonts w:ascii="Arial" w:hAnsi="Arial" w:cs="Arial"/>
            <w:sz w:val="24"/>
            <w:szCs w:val="24"/>
            <w:lang w:val="en-GB"/>
          </w:rPr>
          <w:t>wanglin@pkujx.cn</w:t>
        </w:r>
      </w:hyperlink>
      <w:r>
        <w:rPr>
          <w:rFonts w:ascii="Arial" w:hAnsi="Arial" w:cs="Arial"/>
          <w:sz w:val="24"/>
          <w:szCs w:val="24"/>
          <w:lang w:val="en-GB"/>
        </w:rPr>
        <w:t xml:space="preserve"> </w:t>
      </w:r>
    </w:p>
    <w:p w:rsidR="00381967" w:rsidRDefault="00381967" w:rsidP="00381967">
      <w:pPr>
        <w:pStyle w:val="Body"/>
        <w:spacing w:beforeLines="50" w:before="120" w:afterLines="50" w:after="120"/>
        <w:ind w:leftChars="375" w:left="900"/>
        <w:rPr>
          <w:rFonts w:ascii="Arial" w:hAnsi="Arial" w:cs="Arial"/>
          <w:sz w:val="24"/>
          <w:szCs w:val="24"/>
          <w:lang w:val="en-GB"/>
        </w:rPr>
      </w:pPr>
      <w:r>
        <w:rPr>
          <w:rFonts w:ascii="Arial" w:hAnsi="Arial" w:cs="Arial" w:hint="eastAsia"/>
          <w:sz w:val="24"/>
          <w:szCs w:val="24"/>
          <w:lang w:val="en-GB"/>
        </w:rPr>
        <w:t>P</w:t>
      </w:r>
      <w:r>
        <w:rPr>
          <w:rFonts w:ascii="Arial" w:hAnsi="Arial" w:cs="Arial"/>
          <w:sz w:val="24"/>
          <w:szCs w:val="24"/>
          <w:lang w:val="en-GB"/>
        </w:rPr>
        <w:t xml:space="preserve">lease provide as much information as possible about the nature of your complaint and the departments or services involved. </w:t>
      </w:r>
      <w:r w:rsidR="00E5283B">
        <w:rPr>
          <w:rFonts w:ascii="Arial" w:hAnsi="Arial" w:cs="Arial"/>
          <w:sz w:val="24"/>
          <w:szCs w:val="24"/>
          <w:lang w:val="en-GB"/>
        </w:rPr>
        <w:t>Specifically, you must supply us with the following:</w:t>
      </w:r>
    </w:p>
    <w:p w:rsidR="00E5283B" w:rsidRDefault="00E5283B" w:rsidP="00E5283B">
      <w:pPr>
        <w:pStyle w:val="Body"/>
        <w:numPr>
          <w:ilvl w:val="0"/>
          <w:numId w:val="18"/>
        </w:numPr>
        <w:spacing w:beforeLines="50" w:before="120" w:afterLines="50" w:after="120"/>
        <w:rPr>
          <w:rFonts w:ascii="Arial" w:hAnsi="Arial" w:cs="Arial"/>
          <w:sz w:val="24"/>
          <w:szCs w:val="24"/>
          <w:lang w:val="en-GB"/>
        </w:rPr>
      </w:pPr>
      <w:r>
        <w:rPr>
          <w:rFonts w:ascii="Arial" w:hAnsi="Arial" w:cs="Arial" w:hint="eastAsia"/>
          <w:sz w:val="24"/>
          <w:szCs w:val="24"/>
          <w:lang w:val="en-GB"/>
        </w:rPr>
        <w:t>Y</w:t>
      </w:r>
      <w:r>
        <w:rPr>
          <w:rFonts w:ascii="Arial" w:hAnsi="Arial" w:cs="Arial"/>
          <w:sz w:val="24"/>
          <w:szCs w:val="24"/>
          <w:lang w:val="en-GB"/>
        </w:rPr>
        <w:t>our name, contact address and telephone number or email address to allow us to contact you with regards to the complaint.</w:t>
      </w:r>
    </w:p>
    <w:p w:rsidR="00E5283B" w:rsidRDefault="00E5283B" w:rsidP="00E5283B">
      <w:pPr>
        <w:pStyle w:val="Body"/>
        <w:numPr>
          <w:ilvl w:val="0"/>
          <w:numId w:val="18"/>
        </w:numPr>
        <w:spacing w:beforeLines="50" w:before="120" w:afterLines="50" w:after="120"/>
        <w:rPr>
          <w:rFonts w:ascii="Arial" w:hAnsi="Arial" w:cs="Arial"/>
          <w:sz w:val="24"/>
          <w:szCs w:val="24"/>
          <w:lang w:val="en-GB"/>
        </w:rPr>
      </w:pPr>
      <w:r>
        <w:rPr>
          <w:rFonts w:ascii="Arial" w:hAnsi="Arial" w:cs="Arial" w:hint="eastAsia"/>
          <w:sz w:val="24"/>
          <w:szCs w:val="24"/>
          <w:lang w:val="en-GB"/>
        </w:rPr>
        <w:t>T</w:t>
      </w:r>
      <w:r>
        <w:rPr>
          <w:rFonts w:ascii="Arial" w:hAnsi="Arial" w:cs="Arial"/>
          <w:sz w:val="24"/>
          <w:szCs w:val="24"/>
          <w:lang w:val="en-GB"/>
        </w:rPr>
        <w:t xml:space="preserve">he details of your complaint including any previous attempts to resolve the matter and copies of all relevant documentation (if applicable). </w:t>
      </w:r>
    </w:p>
    <w:p w:rsidR="00E5283B" w:rsidRPr="00E5283B" w:rsidRDefault="00E5283B" w:rsidP="00E5283B">
      <w:pPr>
        <w:pStyle w:val="Body"/>
        <w:spacing w:beforeLines="50" w:before="120" w:afterLines="50" w:after="120"/>
        <w:ind w:left="900"/>
        <w:rPr>
          <w:rFonts w:ascii="Arial" w:hAnsi="Arial" w:cs="Arial"/>
          <w:i/>
          <w:sz w:val="24"/>
          <w:szCs w:val="24"/>
          <w:lang w:val="en-GB"/>
        </w:rPr>
      </w:pPr>
      <w:r w:rsidRPr="00E5283B">
        <w:rPr>
          <w:rFonts w:ascii="Arial" w:hAnsi="Arial" w:cs="Arial"/>
          <w:i/>
          <w:sz w:val="24"/>
          <w:szCs w:val="24"/>
          <w:lang w:val="en-GB"/>
        </w:rPr>
        <w:t>Alternatively, you can use the Formal School Complaint Form (see appendix 1) to submit your complaints regarding the IB programme(s).</w:t>
      </w:r>
    </w:p>
    <w:p w:rsidR="00381967" w:rsidRPr="005C1B84" w:rsidRDefault="00E5283B" w:rsidP="00381967">
      <w:pPr>
        <w:pStyle w:val="Body"/>
        <w:spacing w:beforeLines="50" w:before="120" w:afterLines="50" w:after="120"/>
        <w:ind w:left="420"/>
        <w:rPr>
          <w:rFonts w:ascii="Arial" w:hAnsi="Arial" w:cs="Arial"/>
          <w:b/>
          <w:sz w:val="24"/>
          <w:szCs w:val="24"/>
          <w:lang w:val="en-GB"/>
        </w:rPr>
      </w:pPr>
      <w:r w:rsidRPr="005C1B84">
        <w:rPr>
          <w:rFonts w:ascii="Arial" w:hAnsi="Arial" w:cs="Arial"/>
          <w:b/>
          <w:sz w:val="24"/>
          <w:szCs w:val="24"/>
          <w:lang w:val="en-GB"/>
        </w:rPr>
        <w:t xml:space="preserve">Stage 2 – </w:t>
      </w:r>
      <w:r w:rsidR="005C1B84" w:rsidRPr="005C1B84">
        <w:rPr>
          <w:rFonts w:ascii="Arial" w:hAnsi="Arial" w:cs="Arial"/>
          <w:b/>
          <w:sz w:val="24"/>
          <w:szCs w:val="24"/>
          <w:lang w:val="en-GB"/>
        </w:rPr>
        <w:t xml:space="preserve">Review by the </w:t>
      </w:r>
      <w:r w:rsidR="005C1B84">
        <w:rPr>
          <w:rFonts w:ascii="Arial" w:hAnsi="Arial" w:cs="Arial"/>
          <w:b/>
          <w:sz w:val="24"/>
          <w:szCs w:val="24"/>
          <w:lang w:val="en-GB"/>
        </w:rPr>
        <w:t>Programme Coordinator</w:t>
      </w:r>
      <w:r w:rsidR="005C1B84" w:rsidRPr="005C1B84">
        <w:rPr>
          <w:rFonts w:ascii="Arial" w:hAnsi="Arial" w:cs="Arial"/>
          <w:b/>
          <w:sz w:val="24"/>
          <w:szCs w:val="24"/>
          <w:lang w:val="en-GB"/>
        </w:rPr>
        <w:t xml:space="preserve"> and the Complaints Panel</w:t>
      </w:r>
    </w:p>
    <w:p w:rsidR="00E5283B" w:rsidRDefault="005C1B84" w:rsidP="005C1B84">
      <w:pPr>
        <w:pStyle w:val="Body"/>
        <w:spacing w:beforeLines="50" w:before="120" w:afterLines="50" w:after="120"/>
        <w:ind w:leftChars="375" w:left="900"/>
        <w:rPr>
          <w:rFonts w:ascii="Arial" w:hAnsi="Arial" w:cs="Arial"/>
          <w:sz w:val="24"/>
          <w:szCs w:val="24"/>
          <w:lang w:val="en-GB"/>
        </w:rPr>
      </w:pPr>
      <w:r>
        <w:rPr>
          <w:rFonts w:ascii="Arial" w:hAnsi="Arial" w:cs="Arial" w:hint="eastAsia"/>
          <w:sz w:val="24"/>
          <w:szCs w:val="24"/>
          <w:lang w:val="en-GB"/>
        </w:rPr>
        <w:t>W</w:t>
      </w:r>
      <w:r>
        <w:rPr>
          <w:rFonts w:ascii="Arial" w:hAnsi="Arial" w:cs="Arial"/>
          <w:sz w:val="24"/>
          <w:szCs w:val="24"/>
          <w:lang w:val="en-GB"/>
        </w:rPr>
        <w:t xml:space="preserve">e will acknowledge receipt of your complaint within three business days. The programme coordinator and the Complaints Panel will oversee an investigation of the matter, and you may be contacted for further information if this is necessary. The programme coordinator or principal will aim to respond to you with his or her conclusions within fifteen business days of receipt of the complaint. Where more time is required you will be notified, which an estimate of the timeline for receiving a final response. </w:t>
      </w:r>
    </w:p>
    <w:p w:rsidR="00437E68" w:rsidRPr="005C1B84" w:rsidRDefault="005C1B84" w:rsidP="005C1B84">
      <w:pPr>
        <w:pStyle w:val="Body"/>
        <w:spacing w:beforeLines="50" w:before="120" w:afterLines="50" w:after="120"/>
        <w:ind w:leftChars="200" w:left="480"/>
        <w:rPr>
          <w:rFonts w:ascii="Arial" w:hAnsi="Arial" w:cs="Arial"/>
          <w:i/>
          <w:sz w:val="24"/>
          <w:szCs w:val="24"/>
          <w:u w:val="single"/>
          <w:lang w:val="en-GB"/>
        </w:rPr>
      </w:pPr>
      <w:r w:rsidRPr="005C1B84">
        <w:rPr>
          <w:rFonts w:ascii="Arial" w:hAnsi="Arial" w:cs="Arial" w:hint="eastAsia"/>
          <w:i/>
          <w:sz w:val="24"/>
          <w:szCs w:val="24"/>
          <w:u w:val="single"/>
          <w:lang w:val="en-GB"/>
        </w:rPr>
        <w:t>P</w:t>
      </w:r>
      <w:r w:rsidRPr="005C1B84">
        <w:rPr>
          <w:rFonts w:ascii="Arial" w:hAnsi="Arial" w:cs="Arial"/>
          <w:i/>
          <w:sz w:val="24"/>
          <w:szCs w:val="24"/>
          <w:u w:val="single"/>
          <w:lang w:val="en-GB"/>
        </w:rPr>
        <w:t>KUES(JIAXING) reserves the right to cease corresponding with a complainant if their correspondence is, in our reasonable opinion, frivolous, vexatious, abusive or if the matter has reached a conclusion within the framework of the formal complaint process.</w:t>
      </w:r>
    </w:p>
    <w:p w:rsidR="00437E68" w:rsidRPr="00437E68" w:rsidRDefault="00437E68" w:rsidP="00437E68">
      <w:pPr>
        <w:pStyle w:val="Body"/>
        <w:numPr>
          <w:ilvl w:val="0"/>
          <w:numId w:val="15"/>
        </w:numPr>
        <w:spacing w:beforeLines="50" w:before="120" w:afterLines="50" w:after="120"/>
        <w:rPr>
          <w:rFonts w:ascii="Arial" w:hAnsi="Arial" w:cs="Arial"/>
          <w:b/>
          <w:sz w:val="24"/>
          <w:szCs w:val="24"/>
          <w:lang w:val="en-GB"/>
        </w:rPr>
      </w:pPr>
      <w:r w:rsidRPr="00437E68">
        <w:rPr>
          <w:rFonts w:ascii="Arial" w:hAnsi="Arial" w:cs="Arial" w:hint="eastAsia"/>
          <w:b/>
          <w:sz w:val="24"/>
          <w:szCs w:val="24"/>
          <w:lang w:val="en-GB"/>
        </w:rPr>
        <w:t>R</w:t>
      </w:r>
      <w:r w:rsidRPr="00437E68">
        <w:rPr>
          <w:rFonts w:ascii="Arial" w:hAnsi="Arial" w:cs="Arial"/>
          <w:b/>
          <w:sz w:val="24"/>
          <w:szCs w:val="24"/>
          <w:lang w:val="en-GB"/>
        </w:rPr>
        <w:t>equests for the Re-marking of Diploma Programme work &amp; Appeals Against Examination Results or Other Assessment Decisions</w:t>
      </w:r>
    </w:p>
    <w:p w:rsidR="00437E68" w:rsidRDefault="0085673A" w:rsidP="00437E68">
      <w:pPr>
        <w:pStyle w:val="Body"/>
        <w:spacing w:beforeLines="50" w:before="120" w:afterLines="50" w:after="120"/>
        <w:ind w:left="420"/>
        <w:rPr>
          <w:rFonts w:ascii="Arial" w:hAnsi="Arial" w:cs="Arial"/>
          <w:sz w:val="24"/>
          <w:szCs w:val="24"/>
          <w:lang w:val="en-GB"/>
        </w:rPr>
      </w:pPr>
      <w:r>
        <w:rPr>
          <w:rFonts w:ascii="Arial" w:hAnsi="Arial" w:cs="Arial"/>
          <w:sz w:val="24"/>
          <w:szCs w:val="24"/>
          <w:lang w:val="en-GB"/>
        </w:rPr>
        <w:t xml:space="preserve">There is a separate procedure to deal with re-marking of </w:t>
      </w:r>
      <w:r w:rsidR="007F2CFA">
        <w:rPr>
          <w:rFonts w:ascii="Arial" w:hAnsi="Arial" w:cs="Arial"/>
          <w:sz w:val="24"/>
          <w:szCs w:val="24"/>
          <w:lang w:val="en-GB"/>
        </w:rPr>
        <w:t xml:space="preserve">the </w:t>
      </w:r>
      <w:r>
        <w:rPr>
          <w:rFonts w:ascii="Arial" w:hAnsi="Arial" w:cs="Arial"/>
          <w:sz w:val="24"/>
          <w:szCs w:val="24"/>
          <w:lang w:val="en-GB"/>
        </w:rPr>
        <w:t xml:space="preserve">Diploma Programme. All requests for the remarking of work or appeals against examination results or other assessment decisions must follow the procedures outlined in the Handbook of procedures for coordinators and the General Regulations. </w:t>
      </w:r>
      <w:r w:rsidR="007F2CFA">
        <w:rPr>
          <w:rFonts w:ascii="Arial" w:hAnsi="Arial" w:cs="Arial"/>
          <w:sz w:val="24"/>
          <w:szCs w:val="24"/>
          <w:lang w:val="en-GB"/>
        </w:rPr>
        <w:t xml:space="preserve">The setting and the implementation of the process below are according to the </w:t>
      </w:r>
      <w:r w:rsidR="007F2CFA" w:rsidRPr="007F2CFA">
        <w:rPr>
          <w:rFonts w:ascii="Arial" w:hAnsi="Arial" w:cs="Arial"/>
          <w:i/>
          <w:sz w:val="24"/>
          <w:szCs w:val="24"/>
          <w:lang w:val="en-GB"/>
        </w:rPr>
        <w:t>Diploma Programme Assessment Procedures</w:t>
      </w:r>
      <w:r w:rsidR="007F2CFA">
        <w:rPr>
          <w:rFonts w:ascii="Arial" w:hAnsi="Arial" w:cs="Arial"/>
          <w:sz w:val="24"/>
          <w:szCs w:val="24"/>
          <w:lang w:val="en-GB"/>
        </w:rPr>
        <w:t>.</w:t>
      </w:r>
    </w:p>
    <w:p w:rsidR="0085673A" w:rsidRPr="0085673A" w:rsidRDefault="0085673A" w:rsidP="00437E68">
      <w:pPr>
        <w:pStyle w:val="Body"/>
        <w:spacing w:beforeLines="50" w:before="120" w:afterLines="50" w:after="120"/>
        <w:ind w:left="420"/>
        <w:rPr>
          <w:rFonts w:ascii="Arial" w:hAnsi="Arial" w:cs="Arial"/>
          <w:b/>
          <w:sz w:val="24"/>
          <w:szCs w:val="24"/>
          <w:lang w:val="en-GB"/>
        </w:rPr>
      </w:pPr>
      <w:r w:rsidRPr="0085673A">
        <w:rPr>
          <w:rFonts w:ascii="Arial" w:hAnsi="Arial" w:cs="Arial" w:hint="eastAsia"/>
          <w:b/>
          <w:sz w:val="24"/>
          <w:szCs w:val="24"/>
          <w:lang w:val="en-GB"/>
        </w:rPr>
        <w:t>S</w:t>
      </w:r>
      <w:r w:rsidRPr="0085673A">
        <w:rPr>
          <w:rFonts w:ascii="Arial" w:hAnsi="Arial" w:cs="Arial"/>
          <w:b/>
          <w:sz w:val="24"/>
          <w:szCs w:val="24"/>
          <w:lang w:val="en-GB"/>
        </w:rPr>
        <w:t>tage 1 – Consulting the Subject Teacher and the College Counsellor</w:t>
      </w:r>
    </w:p>
    <w:p w:rsidR="0085673A" w:rsidRDefault="0085673A" w:rsidP="00437E68">
      <w:pPr>
        <w:pStyle w:val="Body"/>
        <w:spacing w:beforeLines="50" w:before="120" w:afterLines="50" w:after="120"/>
        <w:ind w:left="420"/>
        <w:rPr>
          <w:rFonts w:ascii="Arial" w:hAnsi="Arial" w:cs="Arial"/>
          <w:sz w:val="24"/>
          <w:szCs w:val="24"/>
          <w:lang w:val="en-GB"/>
        </w:rPr>
      </w:pPr>
      <w:r>
        <w:rPr>
          <w:rFonts w:ascii="Arial" w:hAnsi="Arial" w:cs="Arial" w:hint="eastAsia"/>
          <w:sz w:val="24"/>
          <w:szCs w:val="24"/>
          <w:lang w:val="en-GB"/>
        </w:rPr>
        <w:t>T</w:t>
      </w:r>
      <w:r>
        <w:rPr>
          <w:rFonts w:ascii="Arial" w:hAnsi="Arial" w:cs="Arial"/>
          <w:sz w:val="24"/>
          <w:szCs w:val="24"/>
          <w:lang w:val="en-GB"/>
        </w:rPr>
        <w:t>he IBDP results usually released on July 06 every year, after receiving the IBDP results, if students have any questions about any subject, they should first communicate with the teacher of the corresponding subject and the college counsellor for advices.</w:t>
      </w:r>
    </w:p>
    <w:p w:rsidR="0085673A" w:rsidRPr="0085673A" w:rsidRDefault="0085673A" w:rsidP="00437E68">
      <w:pPr>
        <w:pStyle w:val="Body"/>
        <w:spacing w:beforeLines="50" w:before="120" w:afterLines="50" w:after="120"/>
        <w:ind w:left="420"/>
        <w:rPr>
          <w:rFonts w:ascii="Arial" w:hAnsi="Arial" w:cs="Arial"/>
          <w:b/>
          <w:sz w:val="24"/>
          <w:szCs w:val="24"/>
          <w:lang w:val="en-GB"/>
        </w:rPr>
      </w:pPr>
      <w:r w:rsidRPr="0085673A">
        <w:rPr>
          <w:rFonts w:ascii="Arial" w:hAnsi="Arial" w:cs="Arial" w:hint="eastAsia"/>
          <w:b/>
          <w:sz w:val="24"/>
          <w:szCs w:val="24"/>
          <w:lang w:val="en-GB"/>
        </w:rPr>
        <w:t>S</w:t>
      </w:r>
      <w:r w:rsidRPr="0085673A">
        <w:rPr>
          <w:rFonts w:ascii="Arial" w:hAnsi="Arial" w:cs="Arial"/>
          <w:b/>
          <w:sz w:val="24"/>
          <w:szCs w:val="24"/>
          <w:lang w:val="en-GB"/>
        </w:rPr>
        <w:t>tage 2 – Submit a Preliminary Appeal Application</w:t>
      </w:r>
    </w:p>
    <w:p w:rsidR="0085673A" w:rsidRDefault="0085673A" w:rsidP="00437E68">
      <w:pPr>
        <w:pStyle w:val="Body"/>
        <w:spacing w:beforeLines="50" w:before="120" w:afterLines="50" w:after="120"/>
        <w:ind w:left="420"/>
        <w:rPr>
          <w:rFonts w:ascii="Arial" w:hAnsi="Arial" w:cs="Arial"/>
          <w:sz w:val="24"/>
          <w:szCs w:val="24"/>
          <w:lang w:val="en-GB"/>
        </w:rPr>
      </w:pPr>
      <w:r>
        <w:rPr>
          <w:rFonts w:ascii="Arial" w:hAnsi="Arial" w:cs="Arial"/>
          <w:sz w:val="24"/>
          <w:szCs w:val="24"/>
          <w:lang w:val="en-GB"/>
        </w:rPr>
        <w:lastRenderedPageBreak/>
        <w:t>The student or their legal guardian</w:t>
      </w:r>
      <w:r w:rsidR="009A2926">
        <w:rPr>
          <w:rFonts w:ascii="Arial" w:hAnsi="Arial" w:cs="Arial"/>
          <w:sz w:val="24"/>
          <w:szCs w:val="24"/>
          <w:lang w:val="en-GB"/>
        </w:rPr>
        <w:t>(</w:t>
      </w:r>
      <w:r>
        <w:rPr>
          <w:rFonts w:ascii="Arial" w:hAnsi="Arial" w:cs="Arial"/>
          <w:sz w:val="24"/>
          <w:szCs w:val="24"/>
          <w:lang w:val="en-GB"/>
        </w:rPr>
        <w:t>s</w:t>
      </w:r>
      <w:r w:rsidR="009A2926">
        <w:rPr>
          <w:rFonts w:ascii="Arial" w:hAnsi="Arial" w:cs="Arial"/>
          <w:sz w:val="24"/>
          <w:szCs w:val="24"/>
          <w:lang w:val="en-GB"/>
        </w:rPr>
        <w:t>)</w:t>
      </w:r>
      <w:r>
        <w:rPr>
          <w:rFonts w:ascii="Arial" w:hAnsi="Arial" w:cs="Arial"/>
          <w:sz w:val="24"/>
          <w:szCs w:val="24"/>
          <w:lang w:val="en-GB"/>
        </w:rPr>
        <w:t xml:space="preserve"> can submit a preliminary appeal application to the school (DPC) by email, and specify the specific subject and level that need to be appealed in the application email.</w:t>
      </w:r>
    </w:p>
    <w:p w:rsidR="009A2926" w:rsidRPr="009A2926" w:rsidRDefault="009A2926" w:rsidP="009A2926">
      <w:pPr>
        <w:pStyle w:val="Body"/>
        <w:spacing w:beforeLines="50" w:before="120" w:afterLines="50" w:after="120"/>
        <w:ind w:left="420"/>
        <w:rPr>
          <w:rFonts w:ascii="Arial" w:hAnsi="Arial" w:cs="Arial"/>
          <w:b/>
          <w:sz w:val="24"/>
          <w:szCs w:val="24"/>
          <w:lang w:val="en-GB"/>
        </w:rPr>
      </w:pPr>
      <w:r w:rsidRPr="009A2926">
        <w:rPr>
          <w:rFonts w:ascii="Arial" w:hAnsi="Arial" w:cs="Arial"/>
          <w:b/>
          <w:sz w:val="24"/>
          <w:szCs w:val="24"/>
          <w:lang w:val="en-GB"/>
        </w:rPr>
        <w:t>Stage 3 – Inform the Notices</w:t>
      </w:r>
    </w:p>
    <w:p w:rsidR="00437E68" w:rsidRDefault="009A2926" w:rsidP="009A2926">
      <w:pPr>
        <w:pStyle w:val="Body"/>
        <w:spacing w:beforeLines="50" w:before="120" w:afterLines="50" w:after="120"/>
        <w:ind w:left="420"/>
        <w:rPr>
          <w:rFonts w:ascii="Arial" w:hAnsi="Arial" w:cs="Arial"/>
          <w:sz w:val="24"/>
          <w:szCs w:val="24"/>
          <w:lang w:val="en-GB"/>
        </w:rPr>
      </w:pPr>
      <w:r w:rsidRPr="009A2926">
        <w:rPr>
          <w:rFonts w:ascii="Arial" w:hAnsi="Arial" w:cs="Arial"/>
          <w:sz w:val="24"/>
          <w:szCs w:val="24"/>
          <w:lang w:val="en-GB"/>
        </w:rPr>
        <w:t>After receiving the preliminary appeal application from the student or the legal guardian</w:t>
      </w:r>
      <w:r>
        <w:rPr>
          <w:rFonts w:ascii="Arial" w:hAnsi="Arial" w:cs="Arial"/>
          <w:sz w:val="24"/>
          <w:szCs w:val="24"/>
          <w:lang w:val="en-GB"/>
        </w:rPr>
        <w:t>(s)</w:t>
      </w:r>
      <w:r w:rsidRPr="009A2926">
        <w:rPr>
          <w:rFonts w:ascii="Arial" w:hAnsi="Arial" w:cs="Arial"/>
          <w:sz w:val="24"/>
          <w:szCs w:val="24"/>
          <w:lang w:val="en-GB"/>
        </w:rPr>
        <w:t>, the school will inform them of the notices for appeal (e.g. the final grade of appeal may be adjusted up or down, the period of appeal Category 1 re-mark is 18 business days, etc.), which to make sure the student and their legal guardian</w:t>
      </w:r>
      <w:r>
        <w:rPr>
          <w:rFonts w:ascii="Arial" w:hAnsi="Arial" w:cs="Arial"/>
          <w:sz w:val="24"/>
          <w:szCs w:val="24"/>
          <w:lang w:val="en-GB"/>
        </w:rPr>
        <w:t>(s)</w:t>
      </w:r>
      <w:r w:rsidRPr="009A2926">
        <w:rPr>
          <w:rFonts w:ascii="Arial" w:hAnsi="Arial" w:cs="Arial"/>
          <w:sz w:val="24"/>
          <w:szCs w:val="24"/>
          <w:lang w:val="en-GB"/>
        </w:rPr>
        <w:t xml:space="preserve"> is clear with all the appeal details.</w:t>
      </w:r>
    </w:p>
    <w:p w:rsidR="009A2926" w:rsidRPr="009A2926" w:rsidRDefault="009A2926" w:rsidP="009A2926">
      <w:pPr>
        <w:pStyle w:val="Body"/>
        <w:spacing w:beforeLines="50" w:before="120" w:afterLines="50" w:after="120"/>
        <w:ind w:left="420"/>
        <w:rPr>
          <w:rFonts w:ascii="Arial" w:hAnsi="Arial" w:cs="Arial"/>
          <w:b/>
          <w:sz w:val="24"/>
          <w:szCs w:val="24"/>
          <w:lang w:val="en-GB"/>
        </w:rPr>
      </w:pPr>
      <w:r w:rsidRPr="009A2926">
        <w:rPr>
          <w:rFonts w:ascii="Arial" w:hAnsi="Arial" w:cs="Arial" w:hint="eastAsia"/>
          <w:b/>
          <w:sz w:val="24"/>
          <w:szCs w:val="24"/>
          <w:lang w:val="en-GB"/>
        </w:rPr>
        <w:t>S</w:t>
      </w:r>
      <w:r w:rsidRPr="009A2926">
        <w:rPr>
          <w:rFonts w:ascii="Arial" w:hAnsi="Arial" w:cs="Arial"/>
          <w:b/>
          <w:sz w:val="24"/>
          <w:szCs w:val="24"/>
          <w:lang w:val="en-GB"/>
        </w:rPr>
        <w:t>tage 4 – Confirmation of the Appeal</w:t>
      </w:r>
    </w:p>
    <w:p w:rsidR="009A2926" w:rsidRDefault="009A2926" w:rsidP="009A2926">
      <w:pPr>
        <w:pStyle w:val="Body"/>
        <w:spacing w:beforeLines="50" w:before="120" w:afterLines="50" w:after="120"/>
        <w:ind w:left="420"/>
        <w:rPr>
          <w:rFonts w:ascii="Arial" w:hAnsi="Arial" w:cs="Arial"/>
          <w:sz w:val="24"/>
          <w:szCs w:val="24"/>
          <w:lang w:val="en-GB"/>
        </w:rPr>
      </w:pPr>
      <w:r>
        <w:rPr>
          <w:rFonts w:ascii="Arial" w:hAnsi="Arial" w:cs="Arial" w:hint="eastAsia"/>
          <w:sz w:val="24"/>
          <w:szCs w:val="24"/>
          <w:lang w:val="en-GB"/>
        </w:rPr>
        <w:t>A</w:t>
      </w:r>
      <w:r>
        <w:rPr>
          <w:rFonts w:ascii="Arial" w:hAnsi="Arial" w:cs="Arial"/>
          <w:sz w:val="24"/>
          <w:szCs w:val="24"/>
          <w:lang w:val="en-GB"/>
        </w:rPr>
        <w:t>fter the student and their legal guardian(s) fully understand the notices of the appeal, they will give a confirmation reply to the school to go with the IB official appeal process or not.</w:t>
      </w:r>
    </w:p>
    <w:p w:rsidR="009A2926" w:rsidRDefault="009A2926" w:rsidP="009A2926">
      <w:pPr>
        <w:pStyle w:val="Body"/>
        <w:numPr>
          <w:ilvl w:val="0"/>
          <w:numId w:val="19"/>
        </w:numPr>
        <w:spacing w:beforeLines="50" w:before="120" w:afterLines="50" w:after="120"/>
        <w:rPr>
          <w:rFonts w:ascii="Arial" w:hAnsi="Arial" w:cs="Arial"/>
          <w:sz w:val="24"/>
          <w:szCs w:val="24"/>
          <w:lang w:val="en-GB"/>
        </w:rPr>
      </w:pPr>
      <w:r w:rsidRPr="009A2926">
        <w:rPr>
          <w:rFonts w:ascii="Arial" w:hAnsi="Arial" w:cs="Arial" w:hint="eastAsia"/>
          <w:i/>
          <w:sz w:val="24"/>
          <w:szCs w:val="24"/>
          <w:u w:val="single"/>
          <w:lang w:val="en-GB"/>
        </w:rPr>
        <w:t>Y</w:t>
      </w:r>
      <w:r w:rsidRPr="009A2926">
        <w:rPr>
          <w:rFonts w:ascii="Arial" w:hAnsi="Arial" w:cs="Arial"/>
          <w:i/>
          <w:sz w:val="24"/>
          <w:szCs w:val="24"/>
          <w:u w:val="single"/>
          <w:lang w:val="en-GB"/>
        </w:rPr>
        <w:t>ES</w:t>
      </w:r>
      <w:r>
        <w:rPr>
          <w:rFonts w:ascii="Arial" w:hAnsi="Arial" w:cs="Arial"/>
          <w:sz w:val="24"/>
          <w:szCs w:val="24"/>
          <w:lang w:val="en-GB"/>
        </w:rPr>
        <w:t>: The student and their legal guardian(s) need to formally reply to the school by email. After the school confirms with the student and their legal guardian(s), the school will start the appeal process. The school will help the student to submit the appeal application through the IBIS system.</w:t>
      </w:r>
    </w:p>
    <w:p w:rsidR="009A2926" w:rsidRDefault="009A2926" w:rsidP="009A2926">
      <w:pPr>
        <w:pStyle w:val="Body"/>
        <w:numPr>
          <w:ilvl w:val="0"/>
          <w:numId w:val="19"/>
        </w:numPr>
        <w:spacing w:beforeLines="50" w:before="120" w:afterLines="50" w:after="120"/>
        <w:rPr>
          <w:rFonts w:ascii="Arial" w:hAnsi="Arial" w:cs="Arial"/>
          <w:sz w:val="24"/>
          <w:szCs w:val="24"/>
          <w:lang w:val="en-GB"/>
        </w:rPr>
      </w:pPr>
      <w:r w:rsidRPr="009A2926">
        <w:rPr>
          <w:rFonts w:ascii="Arial" w:hAnsi="Arial" w:cs="Arial" w:hint="eastAsia"/>
          <w:i/>
          <w:sz w:val="24"/>
          <w:szCs w:val="24"/>
          <w:u w:val="single"/>
          <w:lang w:val="en-GB"/>
        </w:rPr>
        <w:t>N</w:t>
      </w:r>
      <w:r w:rsidRPr="009A2926">
        <w:rPr>
          <w:rFonts w:ascii="Arial" w:hAnsi="Arial" w:cs="Arial"/>
          <w:i/>
          <w:sz w:val="24"/>
          <w:szCs w:val="24"/>
          <w:u w:val="single"/>
          <w:lang w:val="en-GB"/>
        </w:rPr>
        <w:t>O</w:t>
      </w:r>
      <w:r>
        <w:rPr>
          <w:rFonts w:ascii="Arial" w:hAnsi="Arial" w:cs="Arial"/>
          <w:sz w:val="24"/>
          <w:szCs w:val="24"/>
          <w:lang w:val="en-GB"/>
        </w:rPr>
        <w:t>: The official IB appeal process will not be initiated.</w:t>
      </w:r>
    </w:p>
    <w:p w:rsidR="007F2CFA" w:rsidRPr="00121429" w:rsidRDefault="00121429" w:rsidP="007F2CFA">
      <w:pPr>
        <w:pStyle w:val="Body"/>
        <w:spacing w:beforeLines="50" w:before="120" w:afterLines="50" w:after="120"/>
        <w:ind w:left="480"/>
        <w:rPr>
          <w:rFonts w:ascii="Arial" w:hAnsi="Arial" w:cs="Arial"/>
          <w:i/>
          <w:sz w:val="24"/>
          <w:szCs w:val="24"/>
          <w:u w:val="single"/>
          <w:lang w:val="en-GB"/>
        </w:rPr>
      </w:pPr>
      <w:r w:rsidRPr="00121429">
        <w:rPr>
          <w:rFonts w:ascii="Arial" w:hAnsi="Arial" w:cs="Arial" w:hint="eastAsia"/>
          <w:i/>
          <w:sz w:val="24"/>
          <w:szCs w:val="24"/>
          <w:u w:val="single"/>
          <w:lang w:val="en-GB"/>
        </w:rPr>
        <w:t>N</w:t>
      </w:r>
      <w:r w:rsidRPr="00121429">
        <w:rPr>
          <w:rFonts w:ascii="Arial" w:hAnsi="Arial" w:cs="Arial"/>
          <w:i/>
          <w:sz w:val="24"/>
          <w:szCs w:val="24"/>
          <w:u w:val="single"/>
          <w:lang w:val="en-GB"/>
        </w:rPr>
        <w:t>ote: The entire appeal process needs to be synchronised with the relevant subject teacher(s) and other personnel.</w:t>
      </w:r>
    </w:p>
    <w:p w:rsidR="00437E68" w:rsidRDefault="00437E68" w:rsidP="00437E68">
      <w:pPr>
        <w:pStyle w:val="Body"/>
        <w:spacing w:beforeLines="50" w:before="120" w:afterLines="50" w:after="120"/>
        <w:rPr>
          <w:rFonts w:ascii="Arial" w:hAnsi="Arial" w:cs="Arial"/>
          <w:sz w:val="24"/>
          <w:szCs w:val="24"/>
        </w:rPr>
        <w:sectPr w:rsidR="00437E68" w:rsidSect="00440A55">
          <w:headerReference w:type="even" r:id="rId12"/>
          <w:headerReference w:type="default" r:id="rId13"/>
          <w:footerReference w:type="even" r:id="rId14"/>
          <w:footerReference w:type="default" r:id="rId15"/>
          <w:headerReference w:type="first" r:id="rId16"/>
          <w:footerReference w:type="first" r:id="rId17"/>
          <w:pgSz w:w="11906" w:h="16838"/>
          <w:pgMar w:top="1694" w:right="720" w:bottom="1587" w:left="720" w:header="709" w:footer="850" w:gutter="0"/>
          <w:cols w:space="720"/>
        </w:sectPr>
      </w:pPr>
    </w:p>
    <w:p w:rsidR="00BF51F1" w:rsidRPr="00993583" w:rsidRDefault="00993583" w:rsidP="00993583">
      <w:pPr>
        <w:pStyle w:val="Body"/>
        <w:spacing w:beforeLines="50" w:before="120" w:afterLines="50" w:after="120"/>
        <w:rPr>
          <w:rFonts w:ascii="Arial" w:hAnsi="Arial" w:cs="Arial"/>
          <w:b/>
          <w:sz w:val="24"/>
          <w:szCs w:val="24"/>
        </w:rPr>
      </w:pPr>
      <w:r w:rsidRPr="00993583">
        <w:rPr>
          <w:rFonts w:ascii="Arial" w:hAnsi="Arial" w:cs="Arial" w:hint="eastAsia"/>
          <w:b/>
          <w:sz w:val="24"/>
          <w:szCs w:val="24"/>
        </w:rPr>
        <w:lastRenderedPageBreak/>
        <w:t>A</w:t>
      </w:r>
      <w:r w:rsidRPr="00993583">
        <w:rPr>
          <w:rFonts w:ascii="Arial" w:hAnsi="Arial" w:cs="Arial"/>
          <w:b/>
          <w:sz w:val="24"/>
          <w:szCs w:val="24"/>
        </w:rPr>
        <w:t>ppendix 1: Either print this sheet, or create a copy and use digitally</w:t>
      </w:r>
    </w:p>
    <w:p w:rsidR="00993583" w:rsidRDefault="00993583" w:rsidP="00993583">
      <w:pPr>
        <w:pStyle w:val="Body"/>
        <w:spacing w:beforeLines="50" w:before="120" w:afterLines="50" w:after="120"/>
        <w:jc w:val="center"/>
        <w:rPr>
          <w:rFonts w:ascii="Arial" w:hAnsi="Arial" w:cs="Arial"/>
          <w:b/>
          <w:sz w:val="24"/>
          <w:szCs w:val="24"/>
        </w:rPr>
      </w:pPr>
    </w:p>
    <w:p w:rsidR="00E97FA2" w:rsidRPr="004C4FDC" w:rsidRDefault="00993583" w:rsidP="00993583">
      <w:pPr>
        <w:pStyle w:val="Body"/>
        <w:spacing w:beforeLines="50" w:before="120" w:afterLines="50" w:after="120"/>
        <w:jc w:val="center"/>
        <w:rPr>
          <w:rFonts w:ascii="Arial" w:hAnsi="Arial" w:cs="Arial"/>
          <w:b/>
          <w:sz w:val="24"/>
          <w:szCs w:val="24"/>
          <w:u w:val="single"/>
        </w:rPr>
      </w:pPr>
      <w:r w:rsidRPr="004C4FDC">
        <w:rPr>
          <w:rFonts w:ascii="Arial" w:hAnsi="Arial" w:cs="Arial" w:hint="eastAsia"/>
          <w:b/>
          <w:sz w:val="24"/>
          <w:szCs w:val="24"/>
          <w:u w:val="single"/>
        </w:rPr>
        <w:t>F</w:t>
      </w:r>
      <w:r w:rsidRPr="004C4FDC">
        <w:rPr>
          <w:rFonts w:ascii="Arial" w:hAnsi="Arial" w:cs="Arial"/>
          <w:b/>
          <w:sz w:val="24"/>
          <w:szCs w:val="24"/>
          <w:u w:val="single"/>
        </w:rPr>
        <w:t>ORMAL SCHOOL COMPLAINT FORM</w:t>
      </w:r>
    </w:p>
    <w:p w:rsidR="00993583" w:rsidRDefault="00993583" w:rsidP="00E97FA2">
      <w:pPr>
        <w:pStyle w:val="Body"/>
        <w:spacing w:beforeLines="50" w:before="120" w:afterLines="50" w:after="120"/>
        <w:rPr>
          <w:rFonts w:ascii="Arial" w:hAnsi="Arial" w:cs="Arial"/>
          <w:sz w:val="24"/>
          <w:szCs w:val="24"/>
        </w:rPr>
      </w:pPr>
    </w:p>
    <w:p w:rsidR="00E97FA2" w:rsidRDefault="00993583" w:rsidP="00E97FA2">
      <w:pPr>
        <w:pStyle w:val="Body"/>
        <w:spacing w:beforeLines="50" w:before="120" w:afterLines="50" w:after="120"/>
        <w:rPr>
          <w:rFonts w:ascii="Arial" w:hAnsi="Arial" w:cs="Arial"/>
          <w:sz w:val="24"/>
          <w:szCs w:val="24"/>
        </w:rPr>
      </w:pPr>
      <w:r>
        <w:rPr>
          <w:rFonts w:ascii="Arial" w:hAnsi="Arial" w:cs="Arial" w:hint="eastAsia"/>
          <w:sz w:val="24"/>
          <w:szCs w:val="24"/>
        </w:rPr>
        <w:t>T</w:t>
      </w:r>
      <w:r>
        <w:rPr>
          <w:rFonts w:ascii="Arial" w:hAnsi="Arial" w:cs="Arial"/>
          <w:sz w:val="24"/>
          <w:szCs w:val="24"/>
        </w:rPr>
        <w:t>o whom or what does the issues relate: _____________________________________________</w:t>
      </w:r>
    </w:p>
    <w:p w:rsidR="00993583" w:rsidRDefault="00993583" w:rsidP="00E97FA2">
      <w:pPr>
        <w:pStyle w:val="Body"/>
        <w:pBdr>
          <w:bottom w:val="single" w:sz="12" w:space="1" w:color="auto"/>
        </w:pBdr>
        <w:spacing w:beforeLines="50" w:before="120" w:afterLines="50" w:after="120"/>
        <w:rPr>
          <w:rFonts w:ascii="Arial" w:hAnsi="Arial" w:cs="Arial"/>
          <w:sz w:val="24"/>
          <w:szCs w:val="24"/>
        </w:rPr>
      </w:pPr>
    </w:p>
    <w:p w:rsidR="00993583" w:rsidRDefault="00993583" w:rsidP="00E97FA2">
      <w:pPr>
        <w:pStyle w:val="Body"/>
        <w:pBdr>
          <w:top w:val="none" w:sz="0" w:space="0" w:color="auto"/>
        </w:pBdr>
        <w:spacing w:beforeLines="50" w:before="120" w:afterLines="50" w:after="120"/>
        <w:rPr>
          <w:rFonts w:ascii="Arial" w:hAnsi="Arial" w:cs="Arial"/>
          <w:sz w:val="24"/>
          <w:szCs w:val="24"/>
        </w:rPr>
      </w:pPr>
      <w:r>
        <w:rPr>
          <w:rFonts w:ascii="Arial" w:hAnsi="Arial" w:cs="Arial" w:hint="eastAsia"/>
          <w:sz w:val="24"/>
          <w:szCs w:val="24"/>
        </w:rPr>
        <w:t>C</w:t>
      </w:r>
      <w:r>
        <w:rPr>
          <w:rFonts w:ascii="Arial" w:hAnsi="Arial" w:cs="Arial"/>
          <w:sz w:val="24"/>
          <w:szCs w:val="24"/>
        </w:rPr>
        <w:t>omplainant: ___________________________________________________________________</w:t>
      </w:r>
    </w:p>
    <w:p w:rsidR="00993583" w:rsidRDefault="00993583" w:rsidP="00E97FA2">
      <w:pPr>
        <w:pStyle w:val="Body"/>
        <w:pBdr>
          <w:top w:val="none" w:sz="0" w:space="0" w:color="auto"/>
        </w:pBdr>
        <w:spacing w:beforeLines="50" w:before="120" w:afterLines="50" w:after="120"/>
        <w:rPr>
          <w:rFonts w:ascii="Arial" w:hAnsi="Arial" w:cs="Arial"/>
          <w:sz w:val="24"/>
          <w:szCs w:val="24"/>
        </w:rPr>
      </w:pPr>
      <w:r>
        <w:rPr>
          <w:rFonts w:ascii="Arial" w:hAnsi="Arial" w:cs="Arial" w:hint="eastAsia"/>
          <w:sz w:val="24"/>
          <w:szCs w:val="24"/>
        </w:rPr>
        <w:t>C</w:t>
      </w:r>
      <w:r>
        <w:rPr>
          <w:rFonts w:ascii="Arial" w:hAnsi="Arial" w:cs="Arial"/>
          <w:sz w:val="24"/>
          <w:szCs w:val="24"/>
        </w:rPr>
        <w:t>ontact details (mobile phone number or email address): ________________________________</w:t>
      </w:r>
    </w:p>
    <w:p w:rsidR="00993583" w:rsidRDefault="00993583" w:rsidP="00E97FA2">
      <w:pPr>
        <w:pStyle w:val="Body"/>
        <w:pBdr>
          <w:top w:val="none" w:sz="0" w:space="0" w:color="auto"/>
        </w:pBdr>
        <w:spacing w:beforeLines="50" w:before="120" w:afterLines="50" w:after="120"/>
        <w:rPr>
          <w:rFonts w:ascii="Arial" w:hAnsi="Arial" w:cs="Arial"/>
          <w:sz w:val="24"/>
          <w:szCs w:val="24"/>
        </w:rPr>
      </w:pPr>
    </w:p>
    <w:tbl>
      <w:tblPr>
        <w:tblStyle w:val="a8"/>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191"/>
        <w:gridCol w:w="5185"/>
      </w:tblGrid>
      <w:tr w:rsidR="004175EE" w:rsidTr="004175EE">
        <w:trPr>
          <w:trHeight w:val="3455"/>
        </w:trPr>
        <w:tc>
          <w:tcPr>
            <w:tcW w:w="10456" w:type="dxa"/>
            <w:gridSpan w:val="2"/>
            <w:tcBorders>
              <w:bottom w:val="double" w:sz="4" w:space="0" w:color="auto"/>
              <w:right w:val="thickThinSmallGap" w:sz="24" w:space="0" w:color="auto"/>
            </w:tcBorders>
          </w:tcPr>
          <w:p w:rsidR="004175EE" w:rsidRP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b/>
                <w:sz w:val="24"/>
                <w:szCs w:val="24"/>
              </w:rPr>
            </w:pPr>
            <w:r w:rsidRPr="004175EE">
              <w:rPr>
                <w:rFonts w:ascii="Arial" w:hAnsi="Arial" w:cs="Arial" w:hint="eastAsia"/>
                <w:b/>
                <w:sz w:val="24"/>
                <w:szCs w:val="24"/>
              </w:rPr>
              <w:t>D</w:t>
            </w:r>
            <w:r w:rsidRPr="004175EE">
              <w:rPr>
                <w:rFonts w:ascii="Arial" w:hAnsi="Arial" w:cs="Arial"/>
                <w:b/>
                <w:sz w:val="24"/>
                <w:szCs w:val="24"/>
              </w:rPr>
              <w:t xml:space="preserve">etails of Complaint: </w:t>
            </w: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i/>
                <w:sz w:val="21"/>
                <w:szCs w:val="24"/>
              </w:rPr>
            </w:pPr>
            <w:r w:rsidRPr="004175EE">
              <w:rPr>
                <w:rFonts w:ascii="Arial" w:hAnsi="Arial" w:cs="Arial" w:hint="eastAsia"/>
                <w:i/>
                <w:sz w:val="21"/>
                <w:szCs w:val="24"/>
              </w:rPr>
              <w:t>(</w:t>
            </w:r>
            <w:r w:rsidRPr="004175EE">
              <w:rPr>
                <w:rFonts w:ascii="Arial" w:hAnsi="Arial" w:cs="Arial"/>
                <w:i/>
                <w:sz w:val="21"/>
                <w:szCs w:val="24"/>
              </w:rPr>
              <w:t>Please be as specific as possible, e.g. giving dates, who was involved and where, etc.)</w:t>
            </w: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p w:rsidR="004175EE" w:rsidRP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i/>
                <w:sz w:val="24"/>
                <w:szCs w:val="24"/>
              </w:rPr>
            </w:pPr>
            <w:r w:rsidRPr="004175EE">
              <w:rPr>
                <w:rFonts w:ascii="Arial" w:hAnsi="Arial" w:cs="Arial" w:hint="eastAsia"/>
                <w:i/>
                <w:sz w:val="21"/>
                <w:szCs w:val="24"/>
              </w:rPr>
              <w:t>P</w:t>
            </w:r>
            <w:r w:rsidRPr="004175EE">
              <w:rPr>
                <w:rFonts w:ascii="Arial" w:hAnsi="Arial" w:cs="Arial"/>
                <w:i/>
                <w:sz w:val="21"/>
                <w:szCs w:val="24"/>
              </w:rPr>
              <w:t>lease attach a continuation sheet and additional information if you wish.</w:t>
            </w:r>
          </w:p>
        </w:tc>
      </w:tr>
      <w:tr w:rsidR="004175EE" w:rsidTr="004175EE">
        <w:tc>
          <w:tcPr>
            <w:tcW w:w="10456" w:type="dxa"/>
            <w:gridSpan w:val="2"/>
            <w:tcBorders>
              <w:top w:val="double" w:sz="4" w:space="0" w:color="auto"/>
              <w:bottom w:val="nil"/>
              <w:right w:val="thickThinSmallGap" w:sz="24" w:space="0" w:color="auto"/>
            </w:tcBorders>
          </w:tcPr>
          <w:p w:rsidR="004175EE" w:rsidRPr="00D551B8"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i/>
                <w:sz w:val="24"/>
                <w:szCs w:val="24"/>
              </w:rPr>
            </w:pPr>
            <w:r w:rsidRPr="00D551B8">
              <w:rPr>
                <w:rFonts w:ascii="Arial" w:hAnsi="Arial" w:cs="Arial" w:hint="eastAsia"/>
                <w:i/>
                <w:sz w:val="24"/>
                <w:szCs w:val="24"/>
              </w:rPr>
              <w:t>W</w:t>
            </w:r>
            <w:r w:rsidRPr="00D551B8">
              <w:rPr>
                <w:rFonts w:ascii="Arial" w:hAnsi="Arial" w:cs="Arial"/>
                <w:i/>
                <w:sz w:val="24"/>
                <w:szCs w:val="24"/>
              </w:rPr>
              <w:t>hat would you like to see done to resolve your complaint and bring the matter to an acceptable closure for yourself and the school?</w:t>
            </w: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p w:rsidR="002E0471" w:rsidRDefault="002E0471"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p w:rsid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sz w:val="24"/>
                <w:szCs w:val="24"/>
              </w:rPr>
            </w:pPr>
          </w:p>
        </w:tc>
      </w:tr>
      <w:tr w:rsidR="004175EE" w:rsidTr="004175EE">
        <w:trPr>
          <w:trHeight w:val="862"/>
        </w:trPr>
        <w:tc>
          <w:tcPr>
            <w:tcW w:w="5228" w:type="dxa"/>
            <w:tcBorders>
              <w:top w:val="thickThinSmallGap" w:sz="24" w:space="0" w:color="auto"/>
              <w:left w:val="nil"/>
              <w:bottom w:val="nil"/>
              <w:right w:val="nil"/>
            </w:tcBorders>
          </w:tcPr>
          <w:p w:rsidR="004175EE" w:rsidRP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b/>
                <w:sz w:val="24"/>
                <w:szCs w:val="24"/>
              </w:rPr>
            </w:pPr>
            <w:r w:rsidRPr="004175EE">
              <w:rPr>
                <w:rFonts w:ascii="Arial" w:hAnsi="Arial" w:cs="Arial" w:hint="eastAsia"/>
                <w:b/>
                <w:sz w:val="24"/>
                <w:szCs w:val="24"/>
              </w:rPr>
              <w:t>S</w:t>
            </w:r>
            <w:r w:rsidRPr="004175EE">
              <w:rPr>
                <w:rFonts w:ascii="Arial" w:hAnsi="Arial" w:cs="Arial"/>
                <w:b/>
                <w:sz w:val="24"/>
                <w:szCs w:val="24"/>
              </w:rPr>
              <w:t xml:space="preserve">ignature: </w:t>
            </w:r>
          </w:p>
        </w:tc>
        <w:tc>
          <w:tcPr>
            <w:tcW w:w="5228" w:type="dxa"/>
            <w:tcBorders>
              <w:top w:val="thickThinSmallGap" w:sz="24" w:space="0" w:color="auto"/>
              <w:left w:val="nil"/>
              <w:bottom w:val="nil"/>
              <w:right w:val="nil"/>
            </w:tcBorders>
          </w:tcPr>
          <w:p w:rsidR="004175EE" w:rsidRPr="004175EE" w:rsidRDefault="004175EE" w:rsidP="00E97F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ascii="Arial" w:hAnsi="Arial" w:cs="Arial"/>
                <w:b/>
                <w:sz w:val="24"/>
                <w:szCs w:val="24"/>
              </w:rPr>
            </w:pPr>
            <w:r w:rsidRPr="004175EE">
              <w:rPr>
                <w:rFonts w:ascii="Arial" w:hAnsi="Arial" w:cs="Arial" w:hint="eastAsia"/>
                <w:b/>
                <w:sz w:val="24"/>
                <w:szCs w:val="24"/>
              </w:rPr>
              <w:t>D</w:t>
            </w:r>
            <w:r w:rsidRPr="004175EE">
              <w:rPr>
                <w:rFonts w:ascii="Arial" w:hAnsi="Arial" w:cs="Arial"/>
                <w:b/>
                <w:sz w:val="24"/>
                <w:szCs w:val="24"/>
              </w:rPr>
              <w:t>ate:</w:t>
            </w:r>
          </w:p>
        </w:tc>
      </w:tr>
    </w:tbl>
    <w:p w:rsidR="004C4FDC" w:rsidRDefault="004C4FDC" w:rsidP="00E97FA2">
      <w:pPr>
        <w:pStyle w:val="Body"/>
        <w:pBdr>
          <w:top w:val="none" w:sz="0" w:space="0" w:color="auto"/>
        </w:pBdr>
        <w:spacing w:beforeLines="50" w:before="120" w:afterLines="50" w:after="120"/>
        <w:rPr>
          <w:rFonts w:ascii="Arial" w:hAnsi="Arial" w:cs="Arial"/>
          <w:sz w:val="24"/>
          <w:szCs w:val="24"/>
        </w:rPr>
        <w:sectPr w:rsidR="004C4FDC" w:rsidSect="00440A55">
          <w:pgSz w:w="11906" w:h="16838"/>
          <w:pgMar w:top="1694" w:right="720" w:bottom="1587" w:left="720" w:header="709" w:footer="850" w:gutter="0"/>
          <w:cols w:space="720"/>
        </w:sectPr>
      </w:pPr>
    </w:p>
    <w:p w:rsidR="00993583" w:rsidRPr="004C4FDC" w:rsidRDefault="00B756D7" w:rsidP="00E97FA2">
      <w:pPr>
        <w:pStyle w:val="Body"/>
        <w:pBdr>
          <w:top w:val="none" w:sz="0" w:space="0" w:color="auto"/>
        </w:pBdr>
        <w:spacing w:beforeLines="50" w:before="120" w:afterLines="50" w:after="120"/>
        <w:rPr>
          <w:rFonts w:ascii="Arial" w:hAnsi="Arial" w:cs="Arial"/>
          <w:b/>
          <w:sz w:val="24"/>
          <w:szCs w:val="24"/>
        </w:rPr>
      </w:pPr>
      <w:r w:rsidRPr="00B756D7">
        <w:rPr>
          <w:rFonts w:ascii="Arial" w:hAnsi="Arial" w:cs="Arial" w:hint="eastAsia"/>
          <w:b/>
          <w:sz w:val="24"/>
          <w:szCs w:val="24"/>
        </w:rPr>
        <w:lastRenderedPageBreak/>
        <w:t xml:space="preserve"> </w:t>
      </w:r>
      <w:r w:rsidR="004C4FDC" w:rsidRPr="004C4FDC">
        <w:rPr>
          <w:rFonts w:ascii="Arial" w:hAnsi="Arial" w:cs="Arial" w:hint="eastAsia"/>
          <w:b/>
          <w:sz w:val="24"/>
          <w:szCs w:val="24"/>
        </w:rPr>
        <w:t>A</w:t>
      </w:r>
      <w:r w:rsidR="004C4FDC" w:rsidRPr="004C4FDC">
        <w:rPr>
          <w:rFonts w:ascii="Arial" w:hAnsi="Arial" w:cs="Arial"/>
          <w:b/>
          <w:sz w:val="24"/>
          <w:szCs w:val="24"/>
        </w:rPr>
        <w:t>ppendix 2: Complaints Procedures Flowchart</w:t>
      </w:r>
    </w:p>
    <w:p w:rsidR="004C4FDC" w:rsidRPr="004C4FDC" w:rsidRDefault="004C4FDC" w:rsidP="004C4FDC">
      <w:pPr>
        <w:pStyle w:val="Body"/>
        <w:pBdr>
          <w:top w:val="none" w:sz="0" w:space="0" w:color="auto"/>
        </w:pBdr>
        <w:spacing w:beforeLines="50" w:before="120" w:afterLines="50" w:after="120"/>
        <w:jc w:val="center"/>
        <w:rPr>
          <w:rFonts w:ascii="Arial" w:hAnsi="Arial" w:cs="Arial"/>
          <w:b/>
          <w:sz w:val="24"/>
          <w:szCs w:val="24"/>
        </w:rPr>
      </w:pPr>
      <w:r w:rsidRPr="004C4FDC">
        <w:rPr>
          <w:rFonts w:ascii="Arial" w:hAnsi="Arial" w:cs="Arial" w:hint="eastAsia"/>
          <w:b/>
          <w:sz w:val="24"/>
          <w:szCs w:val="24"/>
        </w:rPr>
        <w:t>P</w:t>
      </w:r>
      <w:r w:rsidRPr="004C4FDC">
        <w:rPr>
          <w:rFonts w:ascii="Arial" w:hAnsi="Arial" w:cs="Arial"/>
          <w:b/>
          <w:sz w:val="24"/>
          <w:szCs w:val="24"/>
        </w:rPr>
        <w:t>eking University Experimental School (Jiaxing)</w:t>
      </w:r>
    </w:p>
    <w:p w:rsidR="004C4FDC" w:rsidRPr="004C4FDC" w:rsidRDefault="004C4FDC" w:rsidP="004C4FDC">
      <w:pPr>
        <w:pStyle w:val="Body"/>
        <w:pBdr>
          <w:top w:val="none" w:sz="0" w:space="0" w:color="auto"/>
        </w:pBdr>
        <w:spacing w:beforeLines="50" w:before="120" w:afterLines="50" w:after="120"/>
        <w:jc w:val="center"/>
        <w:rPr>
          <w:rFonts w:ascii="Arial" w:hAnsi="Arial" w:cs="Arial"/>
          <w:b/>
          <w:sz w:val="24"/>
          <w:szCs w:val="24"/>
        </w:rPr>
      </w:pPr>
      <w:r w:rsidRPr="004C4FDC">
        <w:rPr>
          <w:rFonts w:ascii="Arial" w:hAnsi="Arial" w:cs="Arial" w:hint="eastAsia"/>
          <w:b/>
          <w:sz w:val="24"/>
          <w:szCs w:val="24"/>
        </w:rPr>
        <w:t>C</w:t>
      </w:r>
      <w:r w:rsidRPr="004C4FDC">
        <w:rPr>
          <w:rFonts w:ascii="Arial" w:hAnsi="Arial" w:cs="Arial"/>
          <w:b/>
          <w:sz w:val="24"/>
          <w:szCs w:val="24"/>
        </w:rPr>
        <w:t>omplaints Procedure Flowchart</w:t>
      </w:r>
    </w:p>
    <w:p w:rsidR="004C4FDC" w:rsidRPr="008F457A" w:rsidRDefault="00B756D7" w:rsidP="00E97FA2">
      <w:pPr>
        <w:pStyle w:val="Body"/>
        <w:pBdr>
          <w:top w:val="none" w:sz="0" w:space="0" w:color="auto"/>
        </w:pBdr>
        <w:spacing w:beforeLines="50" w:before="120" w:afterLines="50" w:after="120"/>
        <w:rPr>
          <w:rFonts w:ascii="Arial" w:hAnsi="Arial" w:cs="Arial"/>
          <w:sz w:val="24"/>
          <w:szCs w:val="24"/>
        </w:rPr>
      </w:pPr>
      <w:r w:rsidRPr="00B756D7">
        <w:rPr>
          <w:rFonts w:ascii="Arial" w:hAnsi="Arial" w:cs="Arial"/>
          <w:b/>
          <w:noProof/>
          <w:sz w:val="24"/>
          <w:szCs w:val="24"/>
        </w:rPr>
        <mc:AlternateContent>
          <mc:Choice Requires="wpg">
            <w:drawing>
              <wp:anchor distT="0" distB="0" distL="114300" distR="114300" simplePos="0" relativeHeight="251659264" behindDoc="0" locked="0" layoutInCell="1" allowOverlap="1" wp14:anchorId="58463937" wp14:editId="7E9F67F3">
                <wp:simplePos x="0" y="0"/>
                <wp:positionH relativeFrom="column">
                  <wp:posOffset>228600</wp:posOffset>
                </wp:positionH>
                <wp:positionV relativeFrom="paragraph">
                  <wp:posOffset>113030</wp:posOffset>
                </wp:positionV>
                <wp:extent cx="6071499" cy="7581900"/>
                <wp:effectExtent l="12700" t="12700" r="12065" b="12700"/>
                <wp:wrapNone/>
                <wp:docPr id="40" name="组合 70">
                  <a:extLst xmlns:a="http://schemas.openxmlformats.org/drawingml/2006/main"/>
                </wp:docPr>
                <wp:cNvGraphicFramePr/>
                <a:graphic xmlns:a="http://schemas.openxmlformats.org/drawingml/2006/main">
                  <a:graphicData uri="http://schemas.microsoft.com/office/word/2010/wordprocessingGroup">
                    <wpg:wgp>
                      <wpg:cNvGrpSpPr/>
                      <wpg:grpSpPr>
                        <a:xfrm>
                          <a:off x="0" y="0"/>
                          <a:ext cx="6071499" cy="7581900"/>
                          <a:chOff x="0" y="0"/>
                          <a:chExt cx="6071499" cy="7581900"/>
                        </a:xfrm>
                      </wpg:grpSpPr>
                      <wps:wsp>
                        <wps:cNvPr id="41" name="圆角矩形 41">
                          <a:extLst/>
                        </wps:cNvPr>
                        <wps:cNvSpPr/>
                        <wps:spPr>
                          <a:xfrm>
                            <a:off x="1713128" y="2417406"/>
                            <a:ext cx="3793108" cy="2183364"/>
                          </a:xfrm>
                          <a:prstGeom prst="roundRect">
                            <a:avLst/>
                          </a:prstGeom>
                          <a:solidFill>
                            <a:schemeClr val="bg1">
                              <a:lumMod val="50000"/>
                            </a:schemeClr>
                          </a:solidFill>
                        </wps:spPr>
                        <wps:style>
                          <a:lnRef idx="2">
                            <a:schemeClr val="lt1">
                              <a:hueOff val="0"/>
                              <a:satOff val="0"/>
                              <a:lumOff val="0"/>
                              <a:alphaOff val="0"/>
                            </a:schemeClr>
                          </a:lnRef>
                          <a:fillRef idx="1">
                            <a:schemeClr val="accent6">
                              <a:hueOff val="0"/>
                              <a:satOff val="0"/>
                              <a:lumOff val="0"/>
                              <a:alphaOff val="0"/>
                            </a:schemeClr>
                          </a:fillRef>
                          <a:effectRef idx="0">
                            <a:schemeClr val="accent6">
                              <a:hueOff val="0"/>
                              <a:satOff val="0"/>
                              <a:lumOff val="0"/>
                              <a:alphaOff val="0"/>
                            </a:schemeClr>
                          </a:effectRef>
                          <a:fontRef idx="minor">
                            <a:schemeClr val="lt1"/>
                          </a:fontRef>
                        </wps:style>
                        <wps:txbx>
                          <w:txbxContent>
                            <w:p w:rsidR="00B756D7" w:rsidRDefault="00B756D7" w:rsidP="00B756D7">
                              <w:pPr>
                                <w:pStyle w:val="a9"/>
                                <w:spacing w:before="0" w:beforeAutospacing="0" w:after="134" w:afterAutospacing="0" w:line="216" w:lineRule="auto"/>
                                <w:jc w:val="center"/>
                              </w:pPr>
                              <w:r>
                                <w:rPr>
                                  <w:rFonts w:ascii="Arial" w:eastAsiaTheme="minorEastAsia" w:hAnsi="Arial" w:cs="Arial"/>
                                  <w:b/>
                                  <w:bCs/>
                                  <w:color w:val="FFFFFF" w:themeColor="light1"/>
                                  <w:kern w:val="24"/>
                                  <w:sz w:val="32"/>
                                  <w:szCs w:val="32"/>
                                  <w:lang w:val="en-GB"/>
                                </w:rPr>
                                <w:t>Complaint heard by Homeroom Teacher (Stage 1)</w:t>
                              </w:r>
                            </w:p>
                            <w:p w:rsidR="00B756D7" w:rsidRDefault="00B756D7" w:rsidP="00B756D7">
                              <w:pPr>
                                <w:pStyle w:val="aa"/>
                                <w:numPr>
                                  <w:ilvl w:val="0"/>
                                  <w:numId w:val="12"/>
                                </w:numPr>
                                <w:spacing w:line="216" w:lineRule="auto"/>
                                <w:ind w:firstLineChars="0"/>
                                <w:rPr>
                                  <w:sz w:val="28"/>
                                </w:rPr>
                              </w:pPr>
                              <w:r>
                                <w:rPr>
                                  <w:rFonts w:ascii="Arial" w:eastAsiaTheme="minorEastAsia" w:hAnsi="Arial" w:cs="Arial"/>
                                  <w:color w:val="FFFFFF" w:themeColor="light1"/>
                                  <w:kern w:val="24"/>
                                  <w:sz w:val="28"/>
                                  <w:szCs w:val="28"/>
                                  <w:lang w:val="en-GB"/>
                                </w:rPr>
                                <w:t>Acknowledge receipt of written complaint</w:t>
                              </w:r>
                            </w:p>
                            <w:p w:rsidR="00B756D7" w:rsidRDefault="00B756D7" w:rsidP="00B756D7">
                              <w:pPr>
                                <w:pStyle w:val="aa"/>
                                <w:numPr>
                                  <w:ilvl w:val="0"/>
                                  <w:numId w:val="12"/>
                                </w:numPr>
                                <w:spacing w:line="216" w:lineRule="auto"/>
                                <w:ind w:firstLineChars="0"/>
                                <w:rPr>
                                  <w:sz w:val="28"/>
                                </w:rPr>
                              </w:pPr>
                              <w:r>
                                <w:rPr>
                                  <w:rFonts w:ascii="Arial" w:eastAsiaTheme="minorEastAsia" w:hAnsi="Arial" w:cs="Arial"/>
                                  <w:color w:val="FFFFFF" w:themeColor="light1"/>
                                  <w:kern w:val="24"/>
                                  <w:sz w:val="28"/>
                                  <w:szCs w:val="28"/>
                                  <w:lang w:val="en-GB"/>
                                </w:rPr>
                                <w:t>Write to complainant with outcome of investigation</w:t>
                              </w:r>
                            </w:p>
                            <w:p w:rsidR="00B756D7" w:rsidRDefault="00B756D7" w:rsidP="00B756D7">
                              <w:pPr>
                                <w:pStyle w:val="aa"/>
                                <w:numPr>
                                  <w:ilvl w:val="0"/>
                                  <w:numId w:val="12"/>
                                </w:numPr>
                                <w:spacing w:line="216" w:lineRule="auto"/>
                                <w:ind w:firstLineChars="0"/>
                                <w:rPr>
                                  <w:sz w:val="28"/>
                                </w:rPr>
                              </w:pPr>
                              <w:r>
                                <w:rPr>
                                  <w:rFonts w:ascii="Arial" w:eastAsiaTheme="minorEastAsia" w:hAnsi="Arial" w:cs="Arial"/>
                                  <w:color w:val="FFFFFF" w:themeColor="light1"/>
                                  <w:kern w:val="24"/>
                                  <w:sz w:val="28"/>
                                  <w:szCs w:val="28"/>
                                  <w:lang w:val="en-GB"/>
                                </w:rPr>
                                <w:t>Ensure outcome recorded in campus Complaints File</w:t>
                              </w:r>
                            </w:p>
                          </w:txbxContent>
                        </wps:txbx>
                        <wps:bodyPr spcFirstLastPara="0" vert="horz" wrap="square" lIns="8890" tIns="8890" rIns="8890" bIns="8890" numCol="1" spcCol="1270" anchor="ctr" anchorCtr="0">
                          <a:noAutofit/>
                        </wps:bodyPr>
                      </wps:wsp>
                      <wpg:grpSp>
                        <wpg:cNvPr id="42" name="组合 42">
                          <a:extLst/>
                        </wpg:cNvPr>
                        <wpg:cNvGrpSpPr/>
                        <wpg:grpSpPr>
                          <a:xfrm>
                            <a:off x="0" y="0"/>
                            <a:ext cx="6071499" cy="7581900"/>
                            <a:chOff x="0" y="0"/>
                            <a:chExt cx="6071499" cy="7581900"/>
                          </a:xfrm>
                        </wpg:grpSpPr>
                        <wps:wsp>
                          <wps:cNvPr id="43" name="圆角矩形 43">
                            <a:extLst/>
                          </wps:cNvPr>
                          <wps:cNvSpPr/>
                          <wps:spPr>
                            <a:xfrm>
                              <a:off x="418408" y="0"/>
                              <a:ext cx="3799258" cy="1226593"/>
                            </a:xfrm>
                            <a:prstGeom prst="roundRect">
                              <a:avLst/>
                            </a:prstGeom>
                            <a:solidFill>
                              <a:schemeClr val="bg1">
                                <a:lumMod val="50000"/>
                              </a:schemeClr>
                            </a:solidFill>
                          </wps:spPr>
                          <wps:style>
                            <a:lnRef idx="2">
                              <a:schemeClr val="lt1">
                                <a:hueOff val="0"/>
                                <a:satOff val="0"/>
                                <a:lumOff val="0"/>
                                <a:alphaOff val="0"/>
                              </a:schemeClr>
                            </a:lnRef>
                            <a:fillRef idx="1">
                              <a:schemeClr val="accent3">
                                <a:hueOff val="0"/>
                                <a:satOff val="0"/>
                                <a:lumOff val="0"/>
                                <a:alphaOff val="0"/>
                              </a:schemeClr>
                            </a:fillRef>
                            <a:effectRef idx="0">
                              <a:schemeClr val="accent3">
                                <a:hueOff val="0"/>
                                <a:satOff val="0"/>
                                <a:lumOff val="0"/>
                                <a:alphaOff val="0"/>
                              </a:schemeClr>
                            </a:effectRef>
                            <a:fontRef idx="minor">
                              <a:schemeClr val="lt1"/>
                            </a:fontRef>
                          </wps:style>
                          <wps:txbx>
                            <w:txbxContent>
                              <w:p w:rsidR="00B756D7" w:rsidRDefault="00B756D7" w:rsidP="00B756D7">
                                <w:pPr>
                                  <w:pStyle w:val="a9"/>
                                  <w:spacing w:before="0" w:beforeAutospacing="0" w:after="134" w:afterAutospacing="0" w:line="216" w:lineRule="auto"/>
                                  <w:jc w:val="center"/>
                                </w:pPr>
                                <w:r>
                                  <w:rPr>
                                    <w:rFonts w:ascii="Arial" w:eastAsiaTheme="minorEastAsia" w:hAnsi="Arial" w:cs="Arial"/>
                                    <w:b/>
                                    <w:bCs/>
                                    <w:color w:val="FFFFFF" w:themeColor="light1"/>
                                    <w:kern w:val="24"/>
                                    <w:sz w:val="32"/>
                                    <w:szCs w:val="32"/>
                                    <w:lang w:val="en-GB"/>
                                  </w:rPr>
                                  <w:t>Complaint heard by staff member (Informal stage)</w:t>
                                </w:r>
                              </w:p>
                              <w:p w:rsidR="00B756D7" w:rsidRDefault="00B756D7" w:rsidP="00B756D7">
                                <w:pPr>
                                  <w:pStyle w:val="aa"/>
                                  <w:numPr>
                                    <w:ilvl w:val="0"/>
                                    <w:numId w:val="13"/>
                                  </w:numPr>
                                  <w:spacing w:line="216" w:lineRule="auto"/>
                                  <w:ind w:firstLineChars="0"/>
                                  <w:rPr>
                                    <w:sz w:val="28"/>
                                  </w:rPr>
                                </w:pPr>
                                <w:r>
                                  <w:rPr>
                                    <w:rFonts w:ascii="Arial" w:eastAsiaTheme="minorEastAsia" w:hAnsi="Arial" w:cs="Arial"/>
                                    <w:color w:val="FFFFFF" w:themeColor="light1"/>
                                    <w:kern w:val="24"/>
                                    <w:sz w:val="28"/>
                                    <w:szCs w:val="28"/>
                                    <w:lang w:val="en-GB"/>
                                  </w:rPr>
                                  <w:t>Ensure Homeroom Teacher informed of outcome</w:t>
                                </w:r>
                              </w:p>
                            </w:txbxContent>
                          </wps:txbx>
                          <wps:bodyPr spcFirstLastPara="0" vert="horz" wrap="square" lIns="8890" tIns="8890" rIns="8890" bIns="8890" numCol="1" spcCol="1270" anchor="ctr" anchorCtr="0">
                            <a:noAutofit/>
                          </wps:bodyPr>
                        </wps:wsp>
                        <wps:wsp>
                          <wps:cNvPr id="44" name="圆角矩形 44">
                            <a:extLst/>
                          </wps:cNvPr>
                          <wps:cNvSpPr/>
                          <wps:spPr>
                            <a:xfrm>
                              <a:off x="0" y="1591407"/>
                              <a:ext cx="1059260" cy="470265"/>
                            </a:xfrm>
                            <a:prstGeom prst="roundRect">
                              <a:avLst/>
                            </a:prstGeom>
                            <a:solidFill>
                              <a:schemeClr val="bg1">
                                <a:lumMod val="50000"/>
                              </a:schemeClr>
                            </a:solidFill>
                          </wps:spPr>
                          <wps:style>
                            <a:lnRef idx="2">
                              <a:schemeClr val="lt1">
                                <a:hueOff val="0"/>
                                <a:satOff val="0"/>
                                <a:lumOff val="0"/>
                                <a:alphaOff val="0"/>
                              </a:schemeClr>
                            </a:lnRef>
                            <a:fillRef idx="1">
                              <a:schemeClr val="accent5">
                                <a:hueOff val="0"/>
                                <a:satOff val="0"/>
                                <a:lumOff val="0"/>
                                <a:alphaOff val="0"/>
                              </a:schemeClr>
                            </a:fillRef>
                            <a:effectRef idx="0">
                              <a:schemeClr val="accent5">
                                <a:hueOff val="0"/>
                                <a:satOff val="0"/>
                                <a:lumOff val="0"/>
                                <a:alphaOff val="0"/>
                              </a:schemeClr>
                            </a:effectRef>
                            <a:fontRef idx="minor">
                              <a:schemeClr val="lt1"/>
                            </a:fontRef>
                          </wps:style>
                          <wps:txbx>
                            <w:txbxContent>
                              <w:p w:rsidR="00B756D7" w:rsidRDefault="00B756D7" w:rsidP="00B756D7">
                                <w:pPr>
                                  <w:pStyle w:val="a9"/>
                                  <w:spacing w:before="0" w:beforeAutospacing="0" w:after="118" w:afterAutospacing="0" w:line="216" w:lineRule="auto"/>
                                  <w:jc w:val="center"/>
                                </w:pPr>
                                <w:r>
                                  <w:rPr>
                                    <w:rFonts w:ascii="Arial" w:eastAsiaTheme="minorEastAsia" w:hAnsi="Arial" w:cs="Arial"/>
                                    <w:color w:val="FFFFFF" w:themeColor="light1"/>
                                    <w:kern w:val="24"/>
                                    <w:sz w:val="28"/>
                                    <w:szCs w:val="28"/>
                                    <w:lang w:val="en-GB"/>
                                  </w:rPr>
                                  <w:t>Issue resolved</w:t>
                                </w:r>
                              </w:p>
                            </w:txbxContent>
                          </wps:txbx>
                          <wps:bodyPr spcFirstLastPara="0" vert="horz" wrap="square" lIns="8890" tIns="8890" rIns="8890" bIns="8890" numCol="1" spcCol="1270" anchor="ctr" anchorCtr="0">
                            <a:noAutofit/>
                          </wps:bodyPr>
                        </wps:wsp>
                        <wps:wsp>
                          <wps:cNvPr id="45" name="圆角矩形 45">
                            <a:extLst/>
                          </wps:cNvPr>
                          <wps:cNvSpPr/>
                          <wps:spPr>
                            <a:xfrm>
                              <a:off x="3080052" y="1591407"/>
                              <a:ext cx="1059260" cy="470265"/>
                            </a:xfrm>
                            <a:prstGeom prst="roundRect">
                              <a:avLst/>
                            </a:prstGeom>
                            <a:solidFill>
                              <a:schemeClr val="bg1">
                                <a:lumMod val="50000"/>
                              </a:schemeClr>
                            </a:solidFill>
                          </wps:spPr>
                          <wps:style>
                            <a:lnRef idx="2">
                              <a:schemeClr val="lt1">
                                <a:hueOff val="0"/>
                                <a:satOff val="0"/>
                                <a:lumOff val="0"/>
                                <a:alphaOff val="0"/>
                              </a:schemeClr>
                            </a:lnRef>
                            <a:fillRef idx="1">
                              <a:schemeClr val="accent5">
                                <a:hueOff val="0"/>
                                <a:satOff val="0"/>
                                <a:lumOff val="0"/>
                                <a:alphaOff val="0"/>
                              </a:schemeClr>
                            </a:fillRef>
                            <a:effectRef idx="0">
                              <a:schemeClr val="accent5">
                                <a:hueOff val="0"/>
                                <a:satOff val="0"/>
                                <a:lumOff val="0"/>
                                <a:alphaOff val="0"/>
                              </a:schemeClr>
                            </a:effectRef>
                            <a:fontRef idx="minor">
                              <a:schemeClr val="lt1"/>
                            </a:fontRef>
                          </wps:style>
                          <wps:txbx>
                            <w:txbxContent>
                              <w:p w:rsidR="00B756D7" w:rsidRDefault="00B756D7" w:rsidP="00B756D7">
                                <w:pPr>
                                  <w:pStyle w:val="a9"/>
                                  <w:spacing w:before="0" w:beforeAutospacing="0" w:after="118" w:afterAutospacing="0" w:line="216" w:lineRule="auto"/>
                                  <w:jc w:val="center"/>
                                </w:pPr>
                                <w:r>
                                  <w:rPr>
                                    <w:rFonts w:ascii="Arial" w:eastAsiaTheme="minorEastAsia" w:hAnsi="Arial" w:cs="Arial"/>
                                    <w:color w:val="FFFFFF" w:themeColor="light1"/>
                                    <w:kern w:val="24"/>
                                    <w:sz w:val="28"/>
                                    <w:szCs w:val="28"/>
                                    <w:lang w:val="en-GB"/>
                                  </w:rPr>
                                  <w:t>Issue not resolved</w:t>
                                </w:r>
                              </w:p>
                            </w:txbxContent>
                          </wps:txbx>
                          <wps:bodyPr spcFirstLastPara="0" vert="horz" wrap="square" lIns="8890" tIns="8890" rIns="8890" bIns="8890" numCol="1" spcCol="1270" anchor="ctr" anchorCtr="0">
                            <a:noAutofit/>
                          </wps:bodyPr>
                        </wps:wsp>
                        <wps:wsp>
                          <wps:cNvPr id="46" name="圆角矩形 46">
                            <a:extLst/>
                          </wps:cNvPr>
                          <wps:cNvSpPr/>
                          <wps:spPr>
                            <a:xfrm>
                              <a:off x="1258777" y="4980484"/>
                              <a:ext cx="1059260" cy="471931"/>
                            </a:xfrm>
                            <a:prstGeom prst="roundRect">
                              <a:avLst/>
                            </a:prstGeom>
                            <a:solidFill>
                              <a:schemeClr val="bg1">
                                <a:lumMod val="5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rsidR="00B756D7" w:rsidRDefault="00B756D7" w:rsidP="00B756D7">
                                <w:pPr>
                                  <w:pStyle w:val="a9"/>
                                  <w:spacing w:before="0" w:beforeAutospacing="0" w:after="118" w:afterAutospacing="0" w:line="216" w:lineRule="auto"/>
                                  <w:jc w:val="center"/>
                                </w:pPr>
                                <w:r>
                                  <w:rPr>
                                    <w:rFonts w:ascii="Arial" w:eastAsiaTheme="minorEastAsia" w:hAnsi="Arial" w:cs="Arial"/>
                                    <w:color w:val="FFFFFF" w:themeColor="light1"/>
                                    <w:kern w:val="24"/>
                                    <w:sz w:val="28"/>
                                    <w:szCs w:val="28"/>
                                    <w:lang w:val="en-GB"/>
                                  </w:rPr>
                                  <w:t>Issue resolved</w:t>
                                </w:r>
                              </w:p>
                            </w:txbxContent>
                          </wps:txbx>
                          <wps:bodyPr spcFirstLastPara="0" vert="horz" wrap="square" lIns="8890" tIns="8890" rIns="8890" bIns="8890" numCol="1" spcCol="1270" anchor="ctr" anchorCtr="0">
                            <a:noAutofit/>
                          </wps:bodyPr>
                        </wps:wsp>
                        <wps:wsp>
                          <wps:cNvPr id="47" name="圆角矩形 47">
                            <a:extLst/>
                          </wps:cNvPr>
                          <wps:cNvSpPr/>
                          <wps:spPr>
                            <a:xfrm>
                              <a:off x="3688036" y="4979999"/>
                              <a:ext cx="1059260" cy="471931"/>
                            </a:xfrm>
                            <a:prstGeom prst="roundRect">
                              <a:avLst/>
                            </a:prstGeom>
                            <a:solidFill>
                              <a:schemeClr val="bg1">
                                <a:lumMod val="5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rsidR="00B756D7" w:rsidRDefault="00B756D7" w:rsidP="00B756D7">
                                <w:pPr>
                                  <w:pStyle w:val="a9"/>
                                  <w:spacing w:before="0" w:beforeAutospacing="0" w:after="118" w:afterAutospacing="0" w:line="216" w:lineRule="auto"/>
                                  <w:jc w:val="center"/>
                                </w:pPr>
                                <w:r>
                                  <w:rPr>
                                    <w:rFonts w:ascii="Arial" w:eastAsiaTheme="minorEastAsia" w:hAnsi="Arial" w:cs="Arial"/>
                                    <w:color w:val="FFFFFF" w:themeColor="light1"/>
                                    <w:kern w:val="24"/>
                                    <w:sz w:val="28"/>
                                    <w:szCs w:val="28"/>
                                    <w:lang w:val="en-GB"/>
                                  </w:rPr>
                                  <w:t>Issue not resolved</w:t>
                                </w:r>
                              </w:p>
                            </w:txbxContent>
                          </wps:txbx>
                          <wps:bodyPr spcFirstLastPara="0" vert="horz" wrap="square" lIns="8890" tIns="8890" rIns="8890" bIns="8890" numCol="1" spcCol="1270" anchor="ctr" anchorCtr="0">
                            <a:noAutofit/>
                          </wps:bodyPr>
                        </wps:wsp>
                        <wps:wsp>
                          <wps:cNvPr id="48" name="圆角矩形 48">
                            <a:extLst/>
                          </wps:cNvPr>
                          <wps:cNvSpPr/>
                          <wps:spPr>
                            <a:xfrm>
                              <a:off x="2363498" y="5807759"/>
                              <a:ext cx="3708001" cy="1774141"/>
                            </a:xfrm>
                            <a:prstGeom prst="roundRect">
                              <a:avLst/>
                            </a:prstGeom>
                            <a:solidFill>
                              <a:schemeClr val="bg1">
                                <a:lumMod val="5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rsidR="00B756D7" w:rsidRDefault="00B756D7" w:rsidP="00B756D7">
                                <w:pPr>
                                  <w:pStyle w:val="a9"/>
                                  <w:spacing w:before="0" w:beforeAutospacing="0" w:after="134" w:afterAutospacing="0" w:line="216" w:lineRule="auto"/>
                                  <w:jc w:val="center"/>
                                </w:pPr>
                                <w:r>
                                  <w:rPr>
                                    <w:rFonts w:ascii="Arial" w:eastAsiaTheme="minorEastAsia" w:hAnsi="Arial" w:cs="Arial"/>
                                    <w:b/>
                                    <w:bCs/>
                                    <w:color w:val="FFFFFF" w:themeColor="light1"/>
                                    <w:kern w:val="24"/>
                                    <w:sz w:val="32"/>
                                    <w:szCs w:val="32"/>
                                    <w:lang w:val="en-GB"/>
                                  </w:rPr>
                                  <w:t>Complaints Panel meeting arranged (Stage 2)</w:t>
                                </w:r>
                              </w:p>
                              <w:p w:rsidR="00B756D7" w:rsidRDefault="00B756D7" w:rsidP="00B756D7">
                                <w:pPr>
                                  <w:pStyle w:val="aa"/>
                                  <w:numPr>
                                    <w:ilvl w:val="0"/>
                                    <w:numId w:val="14"/>
                                  </w:numPr>
                                  <w:spacing w:line="216" w:lineRule="auto"/>
                                  <w:ind w:firstLineChars="0"/>
                                  <w:rPr>
                                    <w:sz w:val="28"/>
                                  </w:rPr>
                                </w:pPr>
                                <w:r>
                                  <w:rPr>
                                    <w:rFonts w:ascii="Arial" w:eastAsiaTheme="minorEastAsia" w:hAnsi="Arial" w:cs="Arial"/>
                                    <w:color w:val="FFFFFF" w:themeColor="light1"/>
                                    <w:kern w:val="24"/>
                                    <w:sz w:val="28"/>
                                    <w:szCs w:val="28"/>
                                    <w:lang w:val="en-GB"/>
                                  </w:rPr>
                                  <w:t>Issues letter inviting complainant to meeting</w:t>
                                </w:r>
                              </w:p>
                              <w:p w:rsidR="00B756D7" w:rsidRDefault="00B756D7" w:rsidP="00B756D7">
                                <w:pPr>
                                  <w:pStyle w:val="aa"/>
                                  <w:numPr>
                                    <w:ilvl w:val="0"/>
                                    <w:numId w:val="14"/>
                                  </w:numPr>
                                  <w:spacing w:line="216" w:lineRule="auto"/>
                                  <w:ind w:firstLineChars="0"/>
                                  <w:rPr>
                                    <w:sz w:val="28"/>
                                  </w:rPr>
                                </w:pPr>
                                <w:r>
                                  <w:rPr>
                                    <w:rFonts w:ascii="Arial" w:eastAsiaTheme="minorEastAsia" w:hAnsi="Arial" w:cs="Arial"/>
                                    <w:color w:val="FFFFFF" w:themeColor="light1"/>
                                    <w:kern w:val="24"/>
                                    <w:sz w:val="28"/>
                                    <w:szCs w:val="28"/>
                                    <w:lang w:val="en-GB"/>
                                  </w:rPr>
                                  <w:t>Issue letter confirming panel decision</w:t>
                                </w:r>
                              </w:p>
                              <w:p w:rsidR="00B756D7" w:rsidRDefault="00B756D7" w:rsidP="00B756D7">
                                <w:pPr>
                                  <w:pStyle w:val="aa"/>
                                  <w:numPr>
                                    <w:ilvl w:val="0"/>
                                    <w:numId w:val="14"/>
                                  </w:numPr>
                                  <w:spacing w:line="216" w:lineRule="auto"/>
                                  <w:ind w:firstLineChars="0"/>
                                  <w:rPr>
                                    <w:sz w:val="28"/>
                                  </w:rPr>
                                </w:pPr>
                                <w:r>
                                  <w:rPr>
                                    <w:rFonts w:ascii="Arial" w:eastAsiaTheme="minorEastAsia" w:hAnsi="Arial" w:cs="Arial"/>
                                    <w:color w:val="FFFFFF" w:themeColor="light1"/>
                                    <w:kern w:val="24"/>
                                    <w:sz w:val="28"/>
                                    <w:szCs w:val="28"/>
                                    <w:lang w:val="en-GB"/>
                                  </w:rPr>
                                  <w:t>Ensure outcome recorded in campus Complaints File</w:t>
                                </w:r>
                              </w:p>
                            </w:txbxContent>
                          </wps:txbx>
                          <wps:bodyPr spcFirstLastPara="0" vert="horz" wrap="square" lIns="8890" tIns="8890" rIns="8890" bIns="8890" numCol="1" spcCol="1270" anchor="ctr" anchorCtr="0">
                            <a:noAutofit/>
                          </wps:bodyPr>
                        </wps:wsp>
                        <wps:wsp>
                          <wps:cNvPr id="49" name="直线连接符 49">
                            <a:extLst/>
                          </wps:cNvPr>
                          <wps:cNvCnPr>
                            <a:cxnSpLocks/>
                          </wps:cNvCnPr>
                          <wps:spPr>
                            <a:xfrm>
                              <a:off x="2318037" y="1226593"/>
                              <a:ext cx="0" cy="183208"/>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0" name="直线连接符 50">
                            <a:extLst/>
                          </wps:cNvPr>
                          <wps:cNvCnPr>
                            <a:cxnSpLocks/>
                          </wps:cNvCnPr>
                          <wps:spPr>
                            <a:xfrm flipV="1">
                              <a:off x="529630" y="1409801"/>
                              <a:ext cx="0" cy="181606"/>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1" name="直线连接符 51">
                            <a:extLst/>
                          </wps:cNvPr>
                          <wps:cNvCnPr>
                            <a:cxnSpLocks/>
                          </wps:cNvCnPr>
                          <wps:spPr>
                            <a:xfrm>
                              <a:off x="3609682" y="1409801"/>
                              <a:ext cx="0" cy="181606"/>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2" name="直线连接符 52">
                            <a:extLst/>
                          </wps:cNvPr>
                          <wps:cNvCnPr>
                            <a:cxnSpLocks/>
                          </wps:cNvCnPr>
                          <wps:spPr>
                            <a:xfrm flipH="1">
                              <a:off x="529630" y="1409801"/>
                              <a:ext cx="3080052" cy="1"/>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3" name="直线连接符 53">
                            <a:extLst/>
                          </wps:cNvPr>
                          <wps:cNvCnPr>
                            <a:cxnSpLocks/>
                          </wps:cNvCnPr>
                          <wps:spPr>
                            <a:xfrm flipV="1">
                              <a:off x="3609682" y="4600770"/>
                              <a:ext cx="0" cy="195989"/>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4" name="直线连接符 54">
                            <a:extLst/>
                          </wps:cNvPr>
                          <wps:cNvCnPr>
                            <a:cxnSpLocks/>
                          </wps:cNvCnPr>
                          <wps:spPr>
                            <a:xfrm flipV="1">
                              <a:off x="1788407" y="4790035"/>
                              <a:ext cx="0" cy="190449"/>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5" name="直线连接符 55">
                            <a:extLst/>
                          </wps:cNvPr>
                          <wps:cNvCnPr>
                            <a:cxnSpLocks/>
                          </wps:cNvCnPr>
                          <wps:spPr>
                            <a:xfrm>
                              <a:off x="4217666" y="4790035"/>
                              <a:ext cx="0" cy="189964"/>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6" name="直线连接符 56">
                            <a:extLst/>
                          </wps:cNvPr>
                          <wps:cNvCnPr>
                            <a:cxnSpLocks/>
                          </wps:cNvCnPr>
                          <wps:spPr>
                            <a:xfrm flipH="1">
                              <a:off x="1788407" y="4792821"/>
                              <a:ext cx="2429260"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7" name="直线连接符 57">
                            <a:extLst/>
                          </wps:cNvPr>
                          <wps:cNvCnPr>
                            <a:cxnSpLocks/>
                          </wps:cNvCnPr>
                          <wps:spPr>
                            <a:xfrm>
                              <a:off x="3609682" y="2055494"/>
                              <a:ext cx="0" cy="355877"/>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8" name="直线连接符 58">
                            <a:extLst/>
                          </wps:cNvPr>
                          <wps:cNvCnPr>
                            <a:cxnSpLocks/>
                          </wps:cNvCnPr>
                          <wps:spPr>
                            <a:xfrm>
                              <a:off x="4217666" y="5451930"/>
                              <a:ext cx="1" cy="355877"/>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58463937" id="组合 70" o:spid="_x0000_s1026" style="position:absolute;margin-left:18pt;margin-top:8.9pt;width:478.05pt;height:597pt;z-index:251659264;mso-height-relative:margin" coordsize="60714,758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">
                <v:roundrect id="圆角矩形 41" o:spid="_x0000_s1027" style="position:absolute;left:17131;top:24174;width:37931;height:218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" fillcolor="#7f7f7f [1612]" strokecolor="white [3201]" strokeweight="2pt">
                  <v:textbox inset=".7pt,.7pt,.7pt,.7pt">
                    <w:txbxContent>
                      <w:p w:rsidR="00B756D7" w:rsidRDefault="00B756D7" w:rsidP="00B756D7">
                        <w:pPr>
                          <w:pStyle w:val="a9"/>
                          <w:spacing w:before="0" w:beforeAutospacing="0" w:after="134" w:afterAutospacing="0" w:line="216" w:lineRule="auto"/>
                          <w:jc w:val="center"/>
                        </w:pPr>
                        <w:r>
                          <w:rPr>
                            <w:rFonts w:ascii="Arial" w:eastAsiaTheme="minorEastAsia" w:hAnsi="Arial" w:cs="Arial"/>
                            <w:b/>
                            <w:bCs/>
                            <w:color w:val="FFFFFF" w:themeColor="light1"/>
                            <w:kern w:val="24"/>
                            <w:sz w:val="32"/>
                            <w:szCs w:val="32"/>
                            <w:lang w:val="en-GB"/>
                          </w:rPr>
                          <w:t>Complaint heard by Homeroom Teacher (Stage 1)</w:t>
                        </w:r>
                      </w:p>
                      <w:p w:rsidR="00B756D7" w:rsidRDefault="00B756D7" w:rsidP="00B756D7">
                        <w:pPr>
                          <w:pStyle w:val="aa"/>
                          <w:numPr>
                            <w:ilvl w:val="0"/>
                            <w:numId w:val="12"/>
                          </w:numPr>
                          <w:spacing w:line="216" w:lineRule="auto"/>
                          <w:ind w:firstLineChars="0"/>
                          <w:rPr>
                            <w:sz w:val="28"/>
                          </w:rPr>
                        </w:pPr>
                        <w:r>
                          <w:rPr>
                            <w:rFonts w:ascii="Arial" w:eastAsiaTheme="minorEastAsia" w:hAnsi="Arial" w:cs="Arial"/>
                            <w:color w:val="FFFFFF" w:themeColor="light1"/>
                            <w:kern w:val="24"/>
                            <w:sz w:val="28"/>
                            <w:szCs w:val="28"/>
                            <w:lang w:val="en-GB"/>
                          </w:rPr>
                          <w:t>Acknowledge receipt of written complaint</w:t>
                        </w:r>
                      </w:p>
                      <w:p w:rsidR="00B756D7" w:rsidRDefault="00B756D7" w:rsidP="00B756D7">
                        <w:pPr>
                          <w:pStyle w:val="aa"/>
                          <w:numPr>
                            <w:ilvl w:val="0"/>
                            <w:numId w:val="12"/>
                          </w:numPr>
                          <w:spacing w:line="216" w:lineRule="auto"/>
                          <w:ind w:firstLineChars="0"/>
                          <w:rPr>
                            <w:sz w:val="28"/>
                          </w:rPr>
                        </w:pPr>
                        <w:r>
                          <w:rPr>
                            <w:rFonts w:ascii="Arial" w:eastAsiaTheme="minorEastAsia" w:hAnsi="Arial" w:cs="Arial"/>
                            <w:color w:val="FFFFFF" w:themeColor="light1"/>
                            <w:kern w:val="24"/>
                            <w:sz w:val="28"/>
                            <w:szCs w:val="28"/>
                            <w:lang w:val="en-GB"/>
                          </w:rPr>
                          <w:t>Write to complainant with outcome of investigation</w:t>
                        </w:r>
                      </w:p>
                      <w:p w:rsidR="00B756D7" w:rsidRDefault="00B756D7" w:rsidP="00B756D7">
                        <w:pPr>
                          <w:pStyle w:val="aa"/>
                          <w:numPr>
                            <w:ilvl w:val="0"/>
                            <w:numId w:val="12"/>
                          </w:numPr>
                          <w:spacing w:line="216" w:lineRule="auto"/>
                          <w:ind w:firstLineChars="0"/>
                          <w:rPr>
                            <w:sz w:val="28"/>
                          </w:rPr>
                        </w:pPr>
                        <w:r>
                          <w:rPr>
                            <w:rFonts w:ascii="Arial" w:eastAsiaTheme="minorEastAsia" w:hAnsi="Arial" w:cs="Arial"/>
                            <w:color w:val="FFFFFF" w:themeColor="light1"/>
                            <w:kern w:val="24"/>
                            <w:sz w:val="28"/>
                            <w:szCs w:val="28"/>
                            <w:lang w:val="en-GB"/>
                          </w:rPr>
                          <w:t>Ensure outcome recorded in campus Complaints File</w:t>
                        </w:r>
                      </w:p>
                    </w:txbxContent>
                  </v:textbox>
                </v:roundrect>
                <v:group id="组合 42" o:spid="_x0000_s1028" style="position:absolute;width:60714;height:75819" coordsize="60714,758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1k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">
                  <v:roundrect id="圆角矩形 43" o:spid="_x0000_s1029" style="position:absolute;left:4184;width:37992;height:1226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" fillcolor="#7f7f7f [1612]" strokecolor="white [3201]" strokeweight="2pt">
                    <v:textbox inset=".7pt,.7pt,.7pt,.7pt">
                      <w:txbxContent>
                        <w:p w:rsidR="00B756D7" w:rsidRDefault="00B756D7" w:rsidP="00B756D7">
                          <w:pPr>
                            <w:pStyle w:val="a9"/>
                            <w:spacing w:before="0" w:beforeAutospacing="0" w:after="134" w:afterAutospacing="0" w:line="216" w:lineRule="auto"/>
                            <w:jc w:val="center"/>
                          </w:pPr>
                          <w:r>
                            <w:rPr>
                              <w:rFonts w:ascii="Arial" w:eastAsiaTheme="minorEastAsia" w:hAnsi="Arial" w:cs="Arial"/>
                              <w:b/>
                              <w:bCs/>
                              <w:color w:val="FFFFFF" w:themeColor="light1"/>
                              <w:kern w:val="24"/>
                              <w:sz w:val="32"/>
                              <w:szCs w:val="32"/>
                              <w:lang w:val="en-GB"/>
                            </w:rPr>
                            <w:t>Complaint heard by staff member (Informal stage)</w:t>
                          </w:r>
                        </w:p>
                        <w:p w:rsidR="00B756D7" w:rsidRDefault="00B756D7" w:rsidP="00B756D7">
                          <w:pPr>
                            <w:pStyle w:val="aa"/>
                            <w:numPr>
                              <w:ilvl w:val="0"/>
                              <w:numId w:val="13"/>
                            </w:numPr>
                            <w:spacing w:line="216" w:lineRule="auto"/>
                            <w:ind w:firstLineChars="0"/>
                            <w:rPr>
                              <w:sz w:val="28"/>
                            </w:rPr>
                          </w:pPr>
                          <w:r>
                            <w:rPr>
                              <w:rFonts w:ascii="Arial" w:eastAsiaTheme="minorEastAsia" w:hAnsi="Arial" w:cs="Arial"/>
                              <w:color w:val="FFFFFF" w:themeColor="light1"/>
                              <w:kern w:val="24"/>
                              <w:sz w:val="28"/>
                              <w:szCs w:val="28"/>
                              <w:lang w:val="en-GB"/>
                            </w:rPr>
                            <w:t>Ensure Homeroom Teacher informed of outcome</w:t>
                          </w:r>
                        </w:p>
                      </w:txbxContent>
                    </v:textbox>
                  </v:roundrect>
                  <v:roundrect id="圆角矩形 44" o:spid="_x0000_s1030" style="position:absolute;top:15914;width:10592;height:470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" fillcolor="#7f7f7f [1612]" strokecolor="white [3201]" strokeweight="2pt">
                    <v:textbox inset=".7pt,.7pt,.7pt,.7pt">
                      <w:txbxContent>
                        <w:p w:rsidR="00B756D7" w:rsidRDefault="00B756D7" w:rsidP="00B756D7">
                          <w:pPr>
                            <w:pStyle w:val="a9"/>
                            <w:spacing w:before="0" w:beforeAutospacing="0" w:after="118" w:afterAutospacing="0" w:line="216" w:lineRule="auto"/>
                            <w:jc w:val="center"/>
                          </w:pPr>
                          <w:r>
                            <w:rPr>
                              <w:rFonts w:ascii="Arial" w:eastAsiaTheme="minorEastAsia" w:hAnsi="Arial" w:cs="Arial"/>
                              <w:color w:val="FFFFFF" w:themeColor="light1"/>
                              <w:kern w:val="24"/>
                              <w:sz w:val="28"/>
                              <w:szCs w:val="28"/>
                              <w:lang w:val="en-GB"/>
                            </w:rPr>
                            <w:t>Issue resolved</w:t>
                          </w:r>
                        </w:p>
                      </w:txbxContent>
                    </v:textbox>
                  </v:roundrect>
                  <v:roundrect id="圆角矩形 45" o:spid="_x0000_s1031" style="position:absolute;left:30800;top:15914;width:10593;height:470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" fillcolor="#7f7f7f [1612]" strokecolor="white [3201]" strokeweight="2pt">
                    <v:textbox inset=".7pt,.7pt,.7pt,.7pt">
                      <w:txbxContent>
                        <w:p w:rsidR="00B756D7" w:rsidRDefault="00B756D7" w:rsidP="00B756D7">
                          <w:pPr>
                            <w:pStyle w:val="a9"/>
                            <w:spacing w:before="0" w:beforeAutospacing="0" w:after="118" w:afterAutospacing="0" w:line="216" w:lineRule="auto"/>
                            <w:jc w:val="center"/>
                          </w:pPr>
                          <w:r>
                            <w:rPr>
                              <w:rFonts w:ascii="Arial" w:eastAsiaTheme="minorEastAsia" w:hAnsi="Arial" w:cs="Arial"/>
                              <w:color w:val="FFFFFF" w:themeColor="light1"/>
                              <w:kern w:val="24"/>
                              <w:sz w:val="28"/>
                              <w:szCs w:val="28"/>
                              <w:lang w:val="en-GB"/>
                            </w:rPr>
                            <w:t>Issue not resolved</w:t>
                          </w:r>
                        </w:p>
                      </w:txbxContent>
                    </v:textbox>
                  </v:roundrect>
                  <v:roundrect id="圆角矩形 46" o:spid="_x0000_s1032" style="position:absolute;left:12587;top:49804;width:10593;height:4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" fillcolor="#7f7f7f [1612]" strokecolor="white [3201]" strokeweight="2pt">
                    <v:textbox inset=".7pt,.7pt,.7pt,.7pt">
                      <w:txbxContent>
                        <w:p w:rsidR="00B756D7" w:rsidRDefault="00B756D7" w:rsidP="00B756D7">
                          <w:pPr>
                            <w:pStyle w:val="a9"/>
                            <w:spacing w:before="0" w:beforeAutospacing="0" w:after="118" w:afterAutospacing="0" w:line="216" w:lineRule="auto"/>
                            <w:jc w:val="center"/>
                          </w:pPr>
                          <w:r>
                            <w:rPr>
                              <w:rFonts w:ascii="Arial" w:eastAsiaTheme="minorEastAsia" w:hAnsi="Arial" w:cs="Arial"/>
                              <w:color w:val="FFFFFF" w:themeColor="light1"/>
                              <w:kern w:val="24"/>
                              <w:sz w:val="28"/>
                              <w:szCs w:val="28"/>
                              <w:lang w:val="en-GB"/>
                            </w:rPr>
                            <w:t>Issue resolved</w:t>
                          </w:r>
                        </w:p>
                      </w:txbxContent>
                    </v:textbox>
                  </v:roundrect>
                  <v:roundrect id="圆角矩形 47" o:spid="_x0000_s1033" style="position:absolute;left:36880;top:49799;width:10592;height:4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" fillcolor="#7f7f7f [1612]" strokecolor="white [3201]" strokeweight="2pt">
                    <v:textbox inset=".7pt,.7pt,.7pt,.7pt">
                      <w:txbxContent>
                        <w:p w:rsidR="00B756D7" w:rsidRDefault="00B756D7" w:rsidP="00B756D7">
                          <w:pPr>
                            <w:pStyle w:val="a9"/>
                            <w:spacing w:before="0" w:beforeAutospacing="0" w:after="118" w:afterAutospacing="0" w:line="216" w:lineRule="auto"/>
                            <w:jc w:val="center"/>
                          </w:pPr>
                          <w:r>
                            <w:rPr>
                              <w:rFonts w:ascii="Arial" w:eastAsiaTheme="minorEastAsia" w:hAnsi="Arial" w:cs="Arial"/>
                              <w:color w:val="FFFFFF" w:themeColor="light1"/>
                              <w:kern w:val="24"/>
                              <w:sz w:val="28"/>
                              <w:szCs w:val="28"/>
                              <w:lang w:val="en-GB"/>
                            </w:rPr>
                            <w:t>Issue not resolved</w:t>
                          </w:r>
                        </w:p>
                      </w:txbxContent>
                    </v:textbox>
                  </v:roundrect>
                  <v:roundrect id="圆角矩形 48" o:spid="_x0000_s1034" style="position:absolute;left:23634;top:58077;width:37080;height:1774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" fillcolor="#7f7f7f [1612]" strokecolor="white [3201]" strokeweight="2pt">
                    <v:textbox inset=".7pt,.7pt,.7pt,.7pt">
                      <w:txbxContent>
                        <w:p w:rsidR="00B756D7" w:rsidRDefault="00B756D7" w:rsidP="00B756D7">
                          <w:pPr>
                            <w:pStyle w:val="a9"/>
                            <w:spacing w:before="0" w:beforeAutospacing="0" w:after="134" w:afterAutospacing="0" w:line="216" w:lineRule="auto"/>
                            <w:jc w:val="center"/>
                          </w:pPr>
                          <w:r>
                            <w:rPr>
                              <w:rFonts w:ascii="Arial" w:eastAsiaTheme="minorEastAsia" w:hAnsi="Arial" w:cs="Arial"/>
                              <w:b/>
                              <w:bCs/>
                              <w:color w:val="FFFFFF" w:themeColor="light1"/>
                              <w:kern w:val="24"/>
                              <w:sz w:val="32"/>
                              <w:szCs w:val="32"/>
                              <w:lang w:val="en-GB"/>
                            </w:rPr>
                            <w:t>Complaints Panel meeting arranged (Stage 2)</w:t>
                          </w:r>
                        </w:p>
                        <w:p w:rsidR="00B756D7" w:rsidRDefault="00B756D7" w:rsidP="00B756D7">
                          <w:pPr>
                            <w:pStyle w:val="aa"/>
                            <w:numPr>
                              <w:ilvl w:val="0"/>
                              <w:numId w:val="14"/>
                            </w:numPr>
                            <w:spacing w:line="216" w:lineRule="auto"/>
                            <w:ind w:firstLineChars="0"/>
                            <w:rPr>
                              <w:sz w:val="28"/>
                            </w:rPr>
                          </w:pPr>
                          <w:r>
                            <w:rPr>
                              <w:rFonts w:ascii="Arial" w:eastAsiaTheme="minorEastAsia" w:hAnsi="Arial" w:cs="Arial"/>
                              <w:color w:val="FFFFFF" w:themeColor="light1"/>
                              <w:kern w:val="24"/>
                              <w:sz w:val="28"/>
                              <w:szCs w:val="28"/>
                              <w:lang w:val="en-GB"/>
                            </w:rPr>
                            <w:t>Issues letter inviting complainant to meeting</w:t>
                          </w:r>
                        </w:p>
                        <w:p w:rsidR="00B756D7" w:rsidRDefault="00B756D7" w:rsidP="00B756D7">
                          <w:pPr>
                            <w:pStyle w:val="aa"/>
                            <w:numPr>
                              <w:ilvl w:val="0"/>
                              <w:numId w:val="14"/>
                            </w:numPr>
                            <w:spacing w:line="216" w:lineRule="auto"/>
                            <w:ind w:firstLineChars="0"/>
                            <w:rPr>
                              <w:sz w:val="28"/>
                            </w:rPr>
                          </w:pPr>
                          <w:r>
                            <w:rPr>
                              <w:rFonts w:ascii="Arial" w:eastAsiaTheme="minorEastAsia" w:hAnsi="Arial" w:cs="Arial"/>
                              <w:color w:val="FFFFFF" w:themeColor="light1"/>
                              <w:kern w:val="24"/>
                              <w:sz w:val="28"/>
                              <w:szCs w:val="28"/>
                              <w:lang w:val="en-GB"/>
                            </w:rPr>
                            <w:t>Issue letter confirming panel decision</w:t>
                          </w:r>
                        </w:p>
                        <w:p w:rsidR="00B756D7" w:rsidRDefault="00B756D7" w:rsidP="00B756D7">
                          <w:pPr>
                            <w:pStyle w:val="aa"/>
                            <w:numPr>
                              <w:ilvl w:val="0"/>
                              <w:numId w:val="14"/>
                            </w:numPr>
                            <w:spacing w:line="216" w:lineRule="auto"/>
                            <w:ind w:firstLineChars="0"/>
                            <w:rPr>
                              <w:sz w:val="28"/>
                            </w:rPr>
                          </w:pPr>
                          <w:r>
                            <w:rPr>
                              <w:rFonts w:ascii="Arial" w:eastAsiaTheme="minorEastAsia" w:hAnsi="Arial" w:cs="Arial"/>
                              <w:color w:val="FFFFFF" w:themeColor="light1"/>
                              <w:kern w:val="24"/>
                              <w:sz w:val="28"/>
                              <w:szCs w:val="28"/>
                              <w:lang w:val="en-GB"/>
                            </w:rPr>
                            <w:t>Ensure outcome recorded in campus Complaints File</w:t>
                          </w:r>
                        </w:p>
                      </w:txbxContent>
                    </v:textbox>
                  </v:roundrect>
                  <v:line id="直线连接符 49" o:spid="_x0000_s1035" style="position:absolute;visibility:visible;mso-wrap-style:square" from="23180,12265" to="23180,140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" strokecolor="gray [1629]" strokeweight="1.5pt">
                    <o:lock v:ext="edit" shapetype="f"/>
                  </v:line>
                  <v:line id="直线连接符 50" o:spid="_x0000_s1036" style="position:absolute;flip:y;visibility:visible;mso-wrap-style:square" from="5296,14098" to="5296,159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" strokecolor="gray [1629]" strokeweight="1.5pt">
                    <o:lock v:ext="edit" shapetype="f"/>
                  </v:line>
                  <v:line id="直线连接符 51" o:spid="_x0000_s1037" style="position:absolute;visibility:visible;mso-wrap-style:square" from="36096,14098" to="36096,159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" strokecolor="gray [1629]" strokeweight="1.5pt">
                    <o:lock v:ext="edit" shapetype="f"/>
                  </v:line>
                  <v:line id="直线连接符 52" o:spid="_x0000_s1038" style="position:absolute;flip:x;visibility:visible;mso-wrap-style:square" from="5296,14098" to="36096,140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" strokecolor="gray [1629]" strokeweight="1.5pt">
                    <o:lock v:ext="edit" shapetype="f"/>
                  </v:line>
                  <v:line id="直线连接符 53" o:spid="_x0000_s1039" style="position:absolute;flip:y;visibility:visible;mso-wrap-style:square" from="36096,46007" to="36096,479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" strokecolor="gray [1629]" strokeweight="1.5pt">
                    <o:lock v:ext="edit" shapetype="f"/>
                  </v:line>
                  <v:line id="直线连接符 54" o:spid="_x0000_s1040" style="position:absolute;flip:y;visibility:visible;mso-wrap-style:square" from="17884,47900" to="17884,498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" strokecolor="gray [1629]" strokeweight="1.5pt">
                    <o:lock v:ext="edit" shapetype="f"/>
                  </v:line>
                  <v:line id="直线连接符 55" o:spid="_x0000_s1041" style="position:absolute;visibility:visible;mso-wrap-style:square" from="42176,47900" to="42176,497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" strokecolor="gray [1629]" strokeweight="1.5pt">
                    <o:lock v:ext="edit" shapetype="f"/>
                  </v:line>
                  <v:line id="直线连接符 56" o:spid="_x0000_s1042" style="position:absolute;flip:x;visibility:visible;mso-wrap-style:square" from="17884,47928" to="42176,479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" strokecolor="gray [1629]" strokeweight="1.5pt">
                    <o:lock v:ext="edit" shapetype="f"/>
                  </v:line>
                  <v:line id="直线连接符 57" o:spid="_x0000_s1043" style="position:absolute;visibility:visible;mso-wrap-style:square" from="36096,20554" to="36096,241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" strokecolor="gray [1629]" strokeweight="1.5pt">
                    <o:lock v:ext="edit" shapetype="f"/>
                  </v:line>
                  <v:line id="直线连接符 58" o:spid="_x0000_s1044" style="position:absolute;visibility:visible;mso-wrap-style:square" from="42176,54519" to="42176,580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" strokecolor="gray [1629]" strokeweight="1.5pt">
                    <o:lock v:ext="edit" shapetype="f"/>
                  </v:line>
                </v:group>
              </v:group>
            </w:pict>
          </mc:Fallback>
        </mc:AlternateContent>
      </w:r>
    </w:p>
    <w:sectPr w:rsidR="004C4FDC" w:rsidRPr="008F457A" w:rsidSect="00440A55">
      <w:pgSz w:w="11906" w:h="16838"/>
      <w:pgMar w:top="1694" w:right="720" w:bottom="1587" w:left="72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A59" w:rsidRDefault="005A6A59">
      <w:r>
        <w:separator/>
      </w:r>
    </w:p>
  </w:endnote>
  <w:endnote w:type="continuationSeparator" w:id="0">
    <w:p w:rsidR="005A6A59" w:rsidRDefault="005A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BC4" w:rsidRDefault="00E55BC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BC4" w:rsidRDefault="00E55BC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BC4" w:rsidRDefault="00E55B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A59" w:rsidRDefault="005A6A59">
      <w:r>
        <w:separator/>
      </w:r>
    </w:p>
  </w:footnote>
  <w:footnote w:type="continuationSeparator" w:id="0">
    <w:p w:rsidR="005A6A59" w:rsidRDefault="005A6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55" w:rsidRDefault="00440A5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88C" w:rsidRPr="008447CA" w:rsidRDefault="00317AB8">
    <w:pPr>
      <w:rPr>
        <w:rFonts w:hint="eastAsia"/>
        <w:lang w:val="en-GB" w:eastAsia="zh-CN"/>
      </w:rPr>
    </w:pPr>
    <w:r>
      <w:rPr>
        <w:noProof/>
      </w:rPr>
      <w:drawing>
        <wp:anchor distT="0" distB="0" distL="114300" distR="114300" simplePos="0" relativeHeight="251661312" behindDoc="1" locked="0" layoutInCell="1" allowOverlap="1" wp14:anchorId="08E9E12C" wp14:editId="0F6FFD60">
          <wp:simplePos x="0" y="0"/>
          <wp:positionH relativeFrom="column">
            <wp:posOffset>-441434</wp:posOffset>
          </wp:positionH>
          <wp:positionV relativeFrom="paragraph">
            <wp:posOffset>-418684</wp:posOffset>
          </wp:positionV>
          <wp:extent cx="7504386" cy="10613390"/>
          <wp:effectExtent l="0" t="0" r="1905" b="381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ngwen letterhead学校信纸_page-0001.jpg"/>
                  <pic:cNvPicPr/>
                </pic:nvPicPr>
                <pic:blipFill>
                  <a:blip r:embed="rId1">
                    <a:extLst>
                      <a:ext uri="{28A0092B-C50C-407E-A947-70E740481C1C}">
                        <a14:useLocalDpi xmlns:a14="http://schemas.microsoft.com/office/drawing/2010/main" val="0"/>
                      </a:ext>
                    </a:extLst>
                  </a:blip>
                  <a:stretch>
                    <a:fillRect/>
                  </a:stretch>
                </pic:blipFill>
                <pic:spPr>
                  <a:xfrm>
                    <a:off x="0" y="0"/>
                    <a:ext cx="7505106" cy="1061440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55" w:rsidRDefault="00440A5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065B"/>
    <w:multiLevelType w:val="hybridMultilevel"/>
    <w:tmpl w:val="1024A9BE"/>
    <w:lvl w:ilvl="0" w:tplc="A5B24F2C">
      <w:start w:val="1"/>
      <w:numFmt w:val="bullet"/>
      <w:lvlText w:val=""/>
      <w:lvlJc w:val="left"/>
      <w:pPr>
        <w:ind w:left="840" w:hanging="420"/>
      </w:pPr>
      <w:rPr>
        <w:rFonts w:ascii="Symbol" w:hAnsi="Symbol" w:hint="default"/>
        <w:b w:val="0"/>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81135A5"/>
    <w:multiLevelType w:val="hybridMultilevel"/>
    <w:tmpl w:val="662C0396"/>
    <w:lvl w:ilvl="0" w:tplc="152A3E04">
      <w:start w:val="1"/>
      <w:numFmt w:val="bullet"/>
      <w:lvlText w:val=""/>
      <w:lvlJc w:val="left"/>
      <w:pPr>
        <w:tabs>
          <w:tab w:val="num" w:pos="720"/>
        </w:tabs>
        <w:ind w:left="720" w:hanging="360"/>
      </w:pPr>
      <w:rPr>
        <w:rFonts w:ascii="Wingdings" w:hAnsi="Wingdings" w:hint="default"/>
      </w:rPr>
    </w:lvl>
    <w:lvl w:ilvl="1" w:tplc="9578A856" w:tentative="1">
      <w:start w:val="1"/>
      <w:numFmt w:val="bullet"/>
      <w:lvlText w:val=""/>
      <w:lvlJc w:val="left"/>
      <w:pPr>
        <w:tabs>
          <w:tab w:val="num" w:pos="1440"/>
        </w:tabs>
        <w:ind w:left="1440" w:hanging="360"/>
      </w:pPr>
      <w:rPr>
        <w:rFonts w:ascii="Wingdings" w:hAnsi="Wingdings" w:hint="default"/>
      </w:rPr>
    </w:lvl>
    <w:lvl w:ilvl="2" w:tplc="9AE015F6" w:tentative="1">
      <w:start w:val="1"/>
      <w:numFmt w:val="bullet"/>
      <w:lvlText w:val=""/>
      <w:lvlJc w:val="left"/>
      <w:pPr>
        <w:tabs>
          <w:tab w:val="num" w:pos="2160"/>
        </w:tabs>
        <w:ind w:left="2160" w:hanging="360"/>
      </w:pPr>
      <w:rPr>
        <w:rFonts w:ascii="Wingdings" w:hAnsi="Wingdings" w:hint="default"/>
      </w:rPr>
    </w:lvl>
    <w:lvl w:ilvl="3" w:tplc="06E02960" w:tentative="1">
      <w:start w:val="1"/>
      <w:numFmt w:val="bullet"/>
      <w:lvlText w:val=""/>
      <w:lvlJc w:val="left"/>
      <w:pPr>
        <w:tabs>
          <w:tab w:val="num" w:pos="2880"/>
        </w:tabs>
        <w:ind w:left="2880" w:hanging="360"/>
      </w:pPr>
      <w:rPr>
        <w:rFonts w:ascii="Wingdings" w:hAnsi="Wingdings" w:hint="default"/>
      </w:rPr>
    </w:lvl>
    <w:lvl w:ilvl="4" w:tplc="A600CB1A" w:tentative="1">
      <w:start w:val="1"/>
      <w:numFmt w:val="bullet"/>
      <w:lvlText w:val=""/>
      <w:lvlJc w:val="left"/>
      <w:pPr>
        <w:tabs>
          <w:tab w:val="num" w:pos="3600"/>
        </w:tabs>
        <w:ind w:left="3600" w:hanging="360"/>
      </w:pPr>
      <w:rPr>
        <w:rFonts w:ascii="Wingdings" w:hAnsi="Wingdings" w:hint="default"/>
      </w:rPr>
    </w:lvl>
    <w:lvl w:ilvl="5" w:tplc="4362959E" w:tentative="1">
      <w:start w:val="1"/>
      <w:numFmt w:val="bullet"/>
      <w:lvlText w:val=""/>
      <w:lvlJc w:val="left"/>
      <w:pPr>
        <w:tabs>
          <w:tab w:val="num" w:pos="4320"/>
        </w:tabs>
        <w:ind w:left="4320" w:hanging="360"/>
      </w:pPr>
      <w:rPr>
        <w:rFonts w:ascii="Wingdings" w:hAnsi="Wingdings" w:hint="default"/>
      </w:rPr>
    </w:lvl>
    <w:lvl w:ilvl="6" w:tplc="4634C200" w:tentative="1">
      <w:start w:val="1"/>
      <w:numFmt w:val="bullet"/>
      <w:lvlText w:val=""/>
      <w:lvlJc w:val="left"/>
      <w:pPr>
        <w:tabs>
          <w:tab w:val="num" w:pos="5040"/>
        </w:tabs>
        <w:ind w:left="5040" w:hanging="360"/>
      </w:pPr>
      <w:rPr>
        <w:rFonts w:ascii="Wingdings" w:hAnsi="Wingdings" w:hint="default"/>
      </w:rPr>
    </w:lvl>
    <w:lvl w:ilvl="7" w:tplc="0FFCB9CA" w:tentative="1">
      <w:start w:val="1"/>
      <w:numFmt w:val="bullet"/>
      <w:lvlText w:val=""/>
      <w:lvlJc w:val="left"/>
      <w:pPr>
        <w:tabs>
          <w:tab w:val="num" w:pos="5760"/>
        </w:tabs>
        <w:ind w:left="5760" w:hanging="360"/>
      </w:pPr>
      <w:rPr>
        <w:rFonts w:ascii="Wingdings" w:hAnsi="Wingdings" w:hint="default"/>
      </w:rPr>
    </w:lvl>
    <w:lvl w:ilvl="8" w:tplc="2C26FE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D5CB5"/>
    <w:multiLevelType w:val="hybridMultilevel"/>
    <w:tmpl w:val="AA88D35A"/>
    <w:lvl w:ilvl="0" w:tplc="53B81876">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8C8422C"/>
    <w:multiLevelType w:val="hybridMultilevel"/>
    <w:tmpl w:val="82E4E352"/>
    <w:lvl w:ilvl="0" w:tplc="3C9CA3BC">
      <w:start w:val="1"/>
      <w:numFmt w:val="bullet"/>
      <w:lvlText w:val=""/>
      <w:lvlJc w:val="left"/>
      <w:pPr>
        <w:tabs>
          <w:tab w:val="num" w:pos="720"/>
        </w:tabs>
        <w:ind w:left="720" w:hanging="360"/>
      </w:pPr>
      <w:rPr>
        <w:rFonts w:ascii="Wingdings" w:hAnsi="Wingdings" w:hint="default"/>
      </w:rPr>
    </w:lvl>
    <w:lvl w:ilvl="1" w:tplc="0278F338">
      <w:start w:val="1"/>
      <w:numFmt w:val="bullet"/>
      <w:lvlText w:val=""/>
      <w:lvlJc w:val="left"/>
      <w:pPr>
        <w:tabs>
          <w:tab w:val="num" w:pos="1440"/>
        </w:tabs>
        <w:ind w:left="1440" w:hanging="360"/>
      </w:pPr>
      <w:rPr>
        <w:rFonts w:ascii="Wingdings" w:hAnsi="Wingdings" w:hint="default"/>
      </w:rPr>
    </w:lvl>
    <w:lvl w:ilvl="2" w:tplc="609A6CB4" w:tentative="1">
      <w:start w:val="1"/>
      <w:numFmt w:val="bullet"/>
      <w:lvlText w:val=""/>
      <w:lvlJc w:val="left"/>
      <w:pPr>
        <w:tabs>
          <w:tab w:val="num" w:pos="2160"/>
        </w:tabs>
        <w:ind w:left="2160" w:hanging="360"/>
      </w:pPr>
      <w:rPr>
        <w:rFonts w:ascii="Wingdings" w:hAnsi="Wingdings" w:hint="default"/>
      </w:rPr>
    </w:lvl>
    <w:lvl w:ilvl="3" w:tplc="A3C65E6E" w:tentative="1">
      <w:start w:val="1"/>
      <w:numFmt w:val="bullet"/>
      <w:lvlText w:val=""/>
      <w:lvlJc w:val="left"/>
      <w:pPr>
        <w:tabs>
          <w:tab w:val="num" w:pos="2880"/>
        </w:tabs>
        <w:ind w:left="2880" w:hanging="360"/>
      </w:pPr>
      <w:rPr>
        <w:rFonts w:ascii="Wingdings" w:hAnsi="Wingdings" w:hint="default"/>
      </w:rPr>
    </w:lvl>
    <w:lvl w:ilvl="4" w:tplc="401E2EF8" w:tentative="1">
      <w:start w:val="1"/>
      <w:numFmt w:val="bullet"/>
      <w:lvlText w:val=""/>
      <w:lvlJc w:val="left"/>
      <w:pPr>
        <w:tabs>
          <w:tab w:val="num" w:pos="3600"/>
        </w:tabs>
        <w:ind w:left="3600" w:hanging="360"/>
      </w:pPr>
      <w:rPr>
        <w:rFonts w:ascii="Wingdings" w:hAnsi="Wingdings" w:hint="default"/>
      </w:rPr>
    </w:lvl>
    <w:lvl w:ilvl="5" w:tplc="5B68FB26" w:tentative="1">
      <w:start w:val="1"/>
      <w:numFmt w:val="bullet"/>
      <w:lvlText w:val=""/>
      <w:lvlJc w:val="left"/>
      <w:pPr>
        <w:tabs>
          <w:tab w:val="num" w:pos="4320"/>
        </w:tabs>
        <w:ind w:left="4320" w:hanging="360"/>
      </w:pPr>
      <w:rPr>
        <w:rFonts w:ascii="Wingdings" w:hAnsi="Wingdings" w:hint="default"/>
      </w:rPr>
    </w:lvl>
    <w:lvl w:ilvl="6" w:tplc="709EF22A" w:tentative="1">
      <w:start w:val="1"/>
      <w:numFmt w:val="bullet"/>
      <w:lvlText w:val=""/>
      <w:lvlJc w:val="left"/>
      <w:pPr>
        <w:tabs>
          <w:tab w:val="num" w:pos="5040"/>
        </w:tabs>
        <w:ind w:left="5040" w:hanging="360"/>
      </w:pPr>
      <w:rPr>
        <w:rFonts w:ascii="Wingdings" w:hAnsi="Wingdings" w:hint="default"/>
      </w:rPr>
    </w:lvl>
    <w:lvl w:ilvl="7" w:tplc="DEC851E2" w:tentative="1">
      <w:start w:val="1"/>
      <w:numFmt w:val="bullet"/>
      <w:lvlText w:val=""/>
      <w:lvlJc w:val="left"/>
      <w:pPr>
        <w:tabs>
          <w:tab w:val="num" w:pos="5760"/>
        </w:tabs>
        <w:ind w:left="5760" w:hanging="360"/>
      </w:pPr>
      <w:rPr>
        <w:rFonts w:ascii="Wingdings" w:hAnsi="Wingdings" w:hint="default"/>
      </w:rPr>
    </w:lvl>
    <w:lvl w:ilvl="8" w:tplc="D332B9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5366F3"/>
    <w:multiLevelType w:val="hybridMultilevel"/>
    <w:tmpl w:val="652A790E"/>
    <w:lvl w:ilvl="0" w:tplc="00000001">
      <w:start w:val="1"/>
      <w:numFmt w:val="bullet"/>
      <w:lvlText w:val="▪"/>
      <w:lvlJc w:val="left"/>
      <w:pPr>
        <w:ind w:left="1320" w:hanging="420"/>
      </w:p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5" w15:restartNumberingAfterBreak="0">
    <w:nsid w:val="31315F9A"/>
    <w:multiLevelType w:val="hybridMultilevel"/>
    <w:tmpl w:val="BD00598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2951AC"/>
    <w:multiLevelType w:val="hybridMultilevel"/>
    <w:tmpl w:val="0560B7DC"/>
    <w:lvl w:ilvl="0" w:tplc="F39C4FE6">
      <w:start w:val="1"/>
      <w:numFmt w:val="bullet"/>
      <w:lvlText w:val=""/>
      <w:lvlJc w:val="left"/>
      <w:pPr>
        <w:tabs>
          <w:tab w:val="num" w:pos="720"/>
        </w:tabs>
        <w:ind w:left="720" w:hanging="360"/>
      </w:pPr>
      <w:rPr>
        <w:rFonts w:ascii="Wingdings" w:hAnsi="Wingdings" w:hint="default"/>
      </w:rPr>
    </w:lvl>
    <w:lvl w:ilvl="1" w:tplc="950EE0EA" w:tentative="1">
      <w:start w:val="1"/>
      <w:numFmt w:val="bullet"/>
      <w:lvlText w:val=""/>
      <w:lvlJc w:val="left"/>
      <w:pPr>
        <w:tabs>
          <w:tab w:val="num" w:pos="1440"/>
        </w:tabs>
        <w:ind w:left="1440" w:hanging="360"/>
      </w:pPr>
      <w:rPr>
        <w:rFonts w:ascii="Wingdings" w:hAnsi="Wingdings" w:hint="default"/>
      </w:rPr>
    </w:lvl>
    <w:lvl w:ilvl="2" w:tplc="0CDEDB86" w:tentative="1">
      <w:start w:val="1"/>
      <w:numFmt w:val="bullet"/>
      <w:lvlText w:val=""/>
      <w:lvlJc w:val="left"/>
      <w:pPr>
        <w:tabs>
          <w:tab w:val="num" w:pos="2160"/>
        </w:tabs>
        <w:ind w:left="2160" w:hanging="360"/>
      </w:pPr>
      <w:rPr>
        <w:rFonts w:ascii="Wingdings" w:hAnsi="Wingdings" w:hint="default"/>
      </w:rPr>
    </w:lvl>
    <w:lvl w:ilvl="3" w:tplc="59A463FC" w:tentative="1">
      <w:start w:val="1"/>
      <w:numFmt w:val="bullet"/>
      <w:lvlText w:val=""/>
      <w:lvlJc w:val="left"/>
      <w:pPr>
        <w:tabs>
          <w:tab w:val="num" w:pos="2880"/>
        </w:tabs>
        <w:ind w:left="2880" w:hanging="360"/>
      </w:pPr>
      <w:rPr>
        <w:rFonts w:ascii="Wingdings" w:hAnsi="Wingdings" w:hint="default"/>
      </w:rPr>
    </w:lvl>
    <w:lvl w:ilvl="4" w:tplc="2D36C8EE" w:tentative="1">
      <w:start w:val="1"/>
      <w:numFmt w:val="bullet"/>
      <w:lvlText w:val=""/>
      <w:lvlJc w:val="left"/>
      <w:pPr>
        <w:tabs>
          <w:tab w:val="num" w:pos="3600"/>
        </w:tabs>
        <w:ind w:left="3600" w:hanging="360"/>
      </w:pPr>
      <w:rPr>
        <w:rFonts w:ascii="Wingdings" w:hAnsi="Wingdings" w:hint="default"/>
      </w:rPr>
    </w:lvl>
    <w:lvl w:ilvl="5" w:tplc="D94E017A" w:tentative="1">
      <w:start w:val="1"/>
      <w:numFmt w:val="bullet"/>
      <w:lvlText w:val=""/>
      <w:lvlJc w:val="left"/>
      <w:pPr>
        <w:tabs>
          <w:tab w:val="num" w:pos="4320"/>
        </w:tabs>
        <w:ind w:left="4320" w:hanging="360"/>
      </w:pPr>
      <w:rPr>
        <w:rFonts w:ascii="Wingdings" w:hAnsi="Wingdings" w:hint="default"/>
      </w:rPr>
    </w:lvl>
    <w:lvl w:ilvl="6" w:tplc="15025EE0" w:tentative="1">
      <w:start w:val="1"/>
      <w:numFmt w:val="bullet"/>
      <w:lvlText w:val=""/>
      <w:lvlJc w:val="left"/>
      <w:pPr>
        <w:tabs>
          <w:tab w:val="num" w:pos="5040"/>
        </w:tabs>
        <w:ind w:left="5040" w:hanging="360"/>
      </w:pPr>
      <w:rPr>
        <w:rFonts w:ascii="Wingdings" w:hAnsi="Wingdings" w:hint="default"/>
      </w:rPr>
    </w:lvl>
    <w:lvl w:ilvl="7" w:tplc="11C406E0" w:tentative="1">
      <w:start w:val="1"/>
      <w:numFmt w:val="bullet"/>
      <w:lvlText w:val=""/>
      <w:lvlJc w:val="left"/>
      <w:pPr>
        <w:tabs>
          <w:tab w:val="num" w:pos="5760"/>
        </w:tabs>
        <w:ind w:left="5760" w:hanging="360"/>
      </w:pPr>
      <w:rPr>
        <w:rFonts w:ascii="Wingdings" w:hAnsi="Wingdings" w:hint="default"/>
      </w:rPr>
    </w:lvl>
    <w:lvl w:ilvl="8" w:tplc="12FA764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6724BC"/>
    <w:multiLevelType w:val="hybridMultilevel"/>
    <w:tmpl w:val="0B60C42C"/>
    <w:lvl w:ilvl="0" w:tplc="A5B24F2C">
      <w:start w:val="1"/>
      <w:numFmt w:val="bullet"/>
      <w:lvlText w:val=""/>
      <w:lvlJc w:val="left"/>
      <w:pPr>
        <w:ind w:left="840" w:hanging="420"/>
      </w:pPr>
      <w:rPr>
        <w:rFonts w:ascii="Symbol" w:hAnsi="Symbol" w:hint="default"/>
        <w:b w:val="0"/>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3960843"/>
    <w:multiLevelType w:val="hybridMultilevel"/>
    <w:tmpl w:val="37F06536"/>
    <w:lvl w:ilvl="0" w:tplc="47D07240">
      <w:start w:val="1"/>
      <w:numFmt w:val="bullet"/>
      <w:lvlText w:val=""/>
      <w:lvlJc w:val="left"/>
      <w:pPr>
        <w:tabs>
          <w:tab w:val="num" w:pos="720"/>
        </w:tabs>
        <w:ind w:left="720" w:hanging="360"/>
      </w:pPr>
      <w:rPr>
        <w:rFonts w:ascii="Wingdings" w:hAnsi="Wingdings" w:hint="default"/>
      </w:rPr>
    </w:lvl>
    <w:lvl w:ilvl="1" w:tplc="5E7EA0FE" w:tentative="1">
      <w:start w:val="1"/>
      <w:numFmt w:val="bullet"/>
      <w:lvlText w:val=""/>
      <w:lvlJc w:val="left"/>
      <w:pPr>
        <w:tabs>
          <w:tab w:val="num" w:pos="1440"/>
        </w:tabs>
        <w:ind w:left="1440" w:hanging="360"/>
      </w:pPr>
      <w:rPr>
        <w:rFonts w:ascii="Wingdings" w:hAnsi="Wingdings" w:hint="default"/>
      </w:rPr>
    </w:lvl>
    <w:lvl w:ilvl="2" w:tplc="A190AD58" w:tentative="1">
      <w:start w:val="1"/>
      <w:numFmt w:val="bullet"/>
      <w:lvlText w:val=""/>
      <w:lvlJc w:val="left"/>
      <w:pPr>
        <w:tabs>
          <w:tab w:val="num" w:pos="2160"/>
        </w:tabs>
        <w:ind w:left="2160" w:hanging="360"/>
      </w:pPr>
      <w:rPr>
        <w:rFonts w:ascii="Wingdings" w:hAnsi="Wingdings" w:hint="default"/>
      </w:rPr>
    </w:lvl>
    <w:lvl w:ilvl="3" w:tplc="B64E6D82" w:tentative="1">
      <w:start w:val="1"/>
      <w:numFmt w:val="bullet"/>
      <w:lvlText w:val=""/>
      <w:lvlJc w:val="left"/>
      <w:pPr>
        <w:tabs>
          <w:tab w:val="num" w:pos="2880"/>
        </w:tabs>
        <w:ind w:left="2880" w:hanging="360"/>
      </w:pPr>
      <w:rPr>
        <w:rFonts w:ascii="Wingdings" w:hAnsi="Wingdings" w:hint="default"/>
      </w:rPr>
    </w:lvl>
    <w:lvl w:ilvl="4" w:tplc="A8F8A750" w:tentative="1">
      <w:start w:val="1"/>
      <w:numFmt w:val="bullet"/>
      <w:lvlText w:val=""/>
      <w:lvlJc w:val="left"/>
      <w:pPr>
        <w:tabs>
          <w:tab w:val="num" w:pos="3600"/>
        </w:tabs>
        <w:ind w:left="3600" w:hanging="360"/>
      </w:pPr>
      <w:rPr>
        <w:rFonts w:ascii="Wingdings" w:hAnsi="Wingdings" w:hint="default"/>
      </w:rPr>
    </w:lvl>
    <w:lvl w:ilvl="5" w:tplc="468CE7B8" w:tentative="1">
      <w:start w:val="1"/>
      <w:numFmt w:val="bullet"/>
      <w:lvlText w:val=""/>
      <w:lvlJc w:val="left"/>
      <w:pPr>
        <w:tabs>
          <w:tab w:val="num" w:pos="4320"/>
        </w:tabs>
        <w:ind w:left="4320" w:hanging="360"/>
      </w:pPr>
      <w:rPr>
        <w:rFonts w:ascii="Wingdings" w:hAnsi="Wingdings" w:hint="default"/>
      </w:rPr>
    </w:lvl>
    <w:lvl w:ilvl="6" w:tplc="2CFACB1E" w:tentative="1">
      <w:start w:val="1"/>
      <w:numFmt w:val="bullet"/>
      <w:lvlText w:val=""/>
      <w:lvlJc w:val="left"/>
      <w:pPr>
        <w:tabs>
          <w:tab w:val="num" w:pos="5040"/>
        </w:tabs>
        <w:ind w:left="5040" w:hanging="360"/>
      </w:pPr>
      <w:rPr>
        <w:rFonts w:ascii="Wingdings" w:hAnsi="Wingdings" w:hint="default"/>
      </w:rPr>
    </w:lvl>
    <w:lvl w:ilvl="7" w:tplc="C85050E4" w:tentative="1">
      <w:start w:val="1"/>
      <w:numFmt w:val="bullet"/>
      <w:lvlText w:val=""/>
      <w:lvlJc w:val="left"/>
      <w:pPr>
        <w:tabs>
          <w:tab w:val="num" w:pos="5760"/>
        </w:tabs>
        <w:ind w:left="5760" w:hanging="360"/>
      </w:pPr>
      <w:rPr>
        <w:rFonts w:ascii="Wingdings" w:hAnsi="Wingdings" w:hint="default"/>
      </w:rPr>
    </w:lvl>
    <w:lvl w:ilvl="8" w:tplc="C9007CF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C46BF9"/>
    <w:multiLevelType w:val="hybridMultilevel"/>
    <w:tmpl w:val="E6AAAE7C"/>
    <w:lvl w:ilvl="0" w:tplc="40A6B53C">
      <w:start w:val="1"/>
      <w:numFmt w:val="bullet"/>
      <w:lvlText w:val=""/>
      <w:lvlJc w:val="left"/>
      <w:pPr>
        <w:tabs>
          <w:tab w:val="num" w:pos="720"/>
        </w:tabs>
        <w:ind w:left="720" w:hanging="360"/>
      </w:pPr>
      <w:rPr>
        <w:rFonts w:ascii="Wingdings" w:hAnsi="Wingdings" w:hint="default"/>
      </w:rPr>
    </w:lvl>
    <w:lvl w:ilvl="1" w:tplc="487E7794">
      <w:start w:val="1"/>
      <w:numFmt w:val="bullet"/>
      <w:lvlText w:val=""/>
      <w:lvlJc w:val="left"/>
      <w:pPr>
        <w:tabs>
          <w:tab w:val="num" w:pos="1440"/>
        </w:tabs>
        <w:ind w:left="1440" w:hanging="360"/>
      </w:pPr>
      <w:rPr>
        <w:rFonts w:ascii="Wingdings" w:hAnsi="Wingdings" w:hint="default"/>
      </w:rPr>
    </w:lvl>
    <w:lvl w:ilvl="2" w:tplc="0EDC73BA" w:tentative="1">
      <w:start w:val="1"/>
      <w:numFmt w:val="bullet"/>
      <w:lvlText w:val=""/>
      <w:lvlJc w:val="left"/>
      <w:pPr>
        <w:tabs>
          <w:tab w:val="num" w:pos="2160"/>
        </w:tabs>
        <w:ind w:left="2160" w:hanging="360"/>
      </w:pPr>
      <w:rPr>
        <w:rFonts w:ascii="Wingdings" w:hAnsi="Wingdings" w:hint="default"/>
      </w:rPr>
    </w:lvl>
    <w:lvl w:ilvl="3" w:tplc="47D40B28" w:tentative="1">
      <w:start w:val="1"/>
      <w:numFmt w:val="bullet"/>
      <w:lvlText w:val=""/>
      <w:lvlJc w:val="left"/>
      <w:pPr>
        <w:tabs>
          <w:tab w:val="num" w:pos="2880"/>
        </w:tabs>
        <w:ind w:left="2880" w:hanging="360"/>
      </w:pPr>
      <w:rPr>
        <w:rFonts w:ascii="Wingdings" w:hAnsi="Wingdings" w:hint="default"/>
      </w:rPr>
    </w:lvl>
    <w:lvl w:ilvl="4" w:tplc="3816EE92" w:tentative="1">
      <w:start w:val="1"/>
      <w:numFmt w:val="bullet"/>
      <w:lvlText w:val=""/>
      <w:lvlJc w:val="left"/>
      <w:pPr>
        <w:tabs>
          <w:tab w:val="num" w:pos="3600"/>
        </w:tabs>
        <w:ind w:left="3600" w:hanging="360"/>
      </w:pPr>
      <w:rPr>
        <w:rFonts w:ascii="Wingdings" w:hAnsi="Wingdings" w:hint="default"/>
      </w:rPr>
    </w:lvl>
    <w:lvl w:ilvl="5" w:tplc="19E6FB3E" w:tentative="1">
      <w:start w:val="1"/>
      <w:numFmt w:val="bullet"/>
      <w:lvlText w:val=""/>
      <w:lvlJc w:val="left"/>
      <w:pPr>
        <w:tabs>
          <w:tab w:val="num" w:pos="4320"/>
        </w:tabs>
        <w:ind w:left="4320" w:hanging="360"/>
      </w:pPr>
      <w:rPr>
        <w:rFonts w:ascii="Wingdings" w:hAnsi="Wingdings" w:hint="default"/>
      </w:rPr>
    </w:lvl>
    <w:lvl w:ilvl="6" w:tplc="15DAB664" w:tentative="1">
      <w:start w:val="1"/>
      <w:numFmt w:val="bullet"/>
      <w:lvlText w:val=""/>
      <w:lvlJc w:val="left"/>
      <w:pPr>
        <w:tabs>
          <w:tab w:val="num" w:pos="5040"/>
        </w:tabs>
        <w:ind w:left="5040" w:hanging="360"/>
      </w:pPr>
      <w:rPr>
        <w:rFonts w:ascii="Wingdings" w:hAnsi="Wingdings" w:hint="default"/>
      </w:rPr>
    </w:lvl>
    <w:lvl w:ilvl="7" w:tplc="A9F81E52" w:tentative="1">
      <w:start w:val="1"/>
      <w:numFmt w:val="bullet"/>
      <w:lvlText w:val=""/>
      <w:lvlJc w:val="left"/>
      <w:pPr>
        <w:tabs>
          <w:tab w:val="num" w:pos="5760"/>
        </w:tabs>
        <w:ind w:left="5760" w:hanging="360"/>
      </w:pPr>
      <w:rPr>
        <w:rFonts w:ascii="Wingdings" w:hAnsi="Wingdings" w:hint="default"/>
      </w:rPr>
    </w:lvl>
    <w:lvl w:ilvl="8" w:tplc="BA524F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48301C"/>
    <w:multiLevelType w:val="hybridMultilevel"/>
    <w:tmpl w:val="9C34F6A6"/>
    <w:lvl w:ilvl="0" w:tplc="087A7788">
      <w:start w:val="1"/>
      <w:numFmt w:val="bullet"/>
      <w:lvlText w:val=""/>
      <w:lvlJc w:val="left"/>
      <w:pPr>
        <w:tabs>
          <w:tab w:val="num" w:pos="720"/>
        </w:tabs>
        <w:ind w:left="720" w:hanging="360"/>
      </w:pPr>
      <w:rPr>
        <w:rFonts w:ascii="Wingdings" w:hAnsi="Wingdings" w:hint="default"/>
      </w:rPr>
    </w:lvl>
    <w:lvl w:ilvl="1" w:tplc="2DB8658C" w:tentative="1">
      <w:start w:val="1"/>
      <w:numFmt w:val="bullet"/>
      <w:lvlText w:val=""/>
      <w:lvlJc w:val="left"/>
      <w:pPr>
        <w:tabs>
          <w:tab w:val="num" w:pos="1440"/>
        </w:tabs>
        <w:ind w:left="1440" w:hanging="360"/>
      </w:pPr>
      <w:rPr>
        <w:rFonts w:ascii="Wingdings" w:hAnsi="Wingdings" w:hint="default"/>
      </w:rPr>
    </w:lvl>
    <w:lvl w:ilvl="2" w:tplc="2C82F23E" w:tentative="1">
      <w:start w:val="1"/>
      <w:numFmt w:val="bullet"/>
      <w:lvlText w:val=""/>
      <w:lvlJc w:val="left"/>
      <w:pPr>
        <w:tabs>
          <w:tab w:val="num" w:pos="2160"/>
        </w:tabs>
        <w:ind w:left="2160" w:hanging="360"/>
      </w:pPr>
      <w:rPr>
        <w:rFonts w:ascii="Wingdings" w:hAnsi="Wingdings" w:hint="default"/>
      </w:rPr>
    </w:lvl>
    <w:lvl w:ilvl="3" w:tplc="C9C4F7BA" w:tentative="1">
      <w:start w:val="1"/>
      <w:numFmt w:val="bullet"/>
      <w:lvlText w:val=""/>
      <w:lvlJc w:val="left"/>
      <w:pPr>
        <w:tabs>
          <w:tab w:val="num" w:pos="2880"/>
        </w:tabs>
        <w:ind w:left="2880" w:hanging="360"/>
      </w:pPr>
      <w:rPr>
        <w:rFonts w:ascii="Wingdings" w:hAnsi="Wingdings" w:hint="default"/>
      </w:rPr>
    </w:lvl>
    <w:lvl w:ilvl="4" w:tplc="5442D3D4" w:tentative="1">
      <w:start w:val="1"/>
      <w:numFmt w:val="bullet"/>
      <w:lvlText w:val=""/>
      <w:lvlJc w:val="left"/>
      <w:pPr>
        <w:tabs>
          <w:tab w:val="num" w:pos="3600"/>
        </w:tabs>
        <w:ind w:left="3600" w:hanging="360"/>
      </w:pPr>
      <w:rPr>
        <w:rFonts w:ascii="Wingdings" w:hAnsi="Wingdings" w:hint="default"/>
      </w:rPr>
    </w:lvl>
    <w:lvl w:ilvl="5" w:tplc="1C1A95DE" w:tentative="1">
      <w:start w:val="1"/>
      <w:numFmt w:val="bullet"/>
      <w:lvlText w:val=""/>
      <w:lvlJc w:val="left"/>
      <w:pPr>
        <w:tabs>
          <w:tab w:val="num" w:pos="4320"/>
        </w:tabs>
        <w:ind w:left="4320" w:hanging="360"/>
      </w:pPr>
      <w:rPr>
        <w:rFonts w:ascii="Wingdings" w:hAnsi="Wingdings" w:hint="default"/>
      </w:rPr>
    </w:lvl>
    <w:lvl w:ilvl="6" w:tplc="D7FA0D58" w:tentative="1">
      <w:start w:val="1"/>
      <w:numFmt w:val="bullet"/>
      <w:lvlText w:val=""/>
      <w:lvlJc w:val="left"/>
      <w:pPr>
        <w:tabs>
          <w:tab w:val="num" w:pos="5040"/>
        </w:tabs>
        <w:ind w:left="5040" w:hanging="360"/>
      </w:pPr>
      <w:rPr>
        <w:rFonts w:ascii="Wingdings" w:hAnsi="Wingdings" w:hint="default"/>
      </w:rPr>
    </w:lvl>
    <w:lvl w:ilvl="7" w:tplc="56F09E12" w:tentative="1">
      <w:start w:val="1"/>
      <w:numFmt w:val="bullet"/>
      <w:lvlText w:val=""/>
      <w:lvlJc w:val="left"/>
      <w:pPr>
        <w:tabs>
          <w:tab w:val="num" w:pos="5760"/>
        </w:tabs>
        <w:ind w:left="5760" w:hanging="360"/>
      </w:pPr>
      <w:rPr>
        <w:rFonts w:ascii="Wingdings" w:hAnsi="Wingdings" w:hint="default"/>
      </w:rPr>
    </w:lvl>
    <w:lvl w:ilvl="8" w:tplc="91FE2D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60A55"/>
    <w:multiLevelType w:val="hybridMultilevel"/>
    <w:tmpl w:val="204C4E1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9B16F0E"/>
    <w:multiLevelType w:val="hybridMultilevel"/>
    <w:tmpl w:val="5A0A9A88"/>
    <w:lvl w:ilvl="0" w:tplc="A5B24F2C">
      <w:start w:val="1"/>
      <w:numFmt w:val="bullet"/>
      <w:lvlText w:val=""/>
      <w:lvlJc w:val="left"/>
      <w:pPr>
        <w:ind w:left="840" w:hanging="420"/>
      </w:pPr>
      <w:rPr>
        <w:rFonts w:ascii="Symbol" w:hAnsi="Symbol" w:hint="default"/>
        <w:b w:val="0"/>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6AB741DA"/>
    <w:multiLevelType w:val="hybridMultilevel"/>
    <w:tmpl w:val="324C1348"/>
    <w:lvl w:ilvl="0" w:tplc="A5B24F2C">
      <w:start w:val="1"/>
      <w:numFmt w:val="bullet"/>
      <w:lvlText w:val=""/>
      <w:lvlJc w:val="left"/>
      <w:pPr>
        <w:ind w:left="840" w:hanging="420"/>
      </w:pPr>
      <w:rPr>
        <w:rFonts w:ascii="Symbol" w:hAnsi="Symbol" w:hint="default"/>
        <w:b w:val="0"/>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6B804935"/>
    <w:multiLevelType w:val="hybridMultilevel"/>
    <w:tmpl w:val="8E362698"/>
    <w:lvl w:ilvl="0" w:tplc="EFC03A20">
      <w:start w:val="1"/>
      <w:numFmt w:val="bullet"/>
      <w:lvlText w:val=""/>
      <w:lvlJc w:val="left"/>
      <w:pPr>
        <w:tabs>
          <w:tab w:val="num" w:pos="720"/>
        </w:tabs>
        <w:ind w:left="720" w:hanging="360"/>
      </w:pPr>
      <w:rPr>
        <w:rFonts w:ascii="Wingdings" w:hAnsi="Wingdings" w:hint="default"/>
      </w:rPr>
    </w:lvl>
    <w:lvl w:ilvl="1" w:tplc="6AAE0F98" w:tentative="1">
      <w:start w:val="1"/>
      <w:numFmt w:val="bullet"/>
      <w:lvlText w:val=""/>
      <w:lvlJc w:val="left"/>
      <w:pPr>
        <w:tabs>
          <w:tab w:val="num" w:pos="1440"/>
        </w:tabs>
        <w:ind w:left="1440" w:hanging="360"/>
      </w:pPr>
      <w:rPr>
        <w:rFonts w:ascii="Wingdings" w:hAnsi="Wingdings" w:hint="default"/>
      </w:rPr>
    </w:lvl>
    <w:lvl w:ilvl="2" w:tplc="A9C68048" w:tentative="1">
      <w:start w:val="1"/>
      <w:numFmt w:val="bullet"/>
      <w:lvlText w:val=""/>
      <w:lvlJc w:val="left"/>
      <w:pPr>
        <w:tabs>
          <w:tab w:val="num" w:pos="2160"/>
        </w:tabs>
        <w:ind w:left="2160" w:hanging="360"/>
      </w:pPr>
      <w:rPr>
        <w:rFonts w:ascii="Wingdings" w:hAnsi="Wingdings" w:hint="default"/>
      </w:rPr>
    </w:lvl>
    <w:lvl w:ilvl="3" w:tplc="D50EFBDE" w:tentative="1">
      <w:start w:val="1"/>
      <w:numFmt w:val="bullet"/>
      <w:lvlText w:val=""/>
      <w:lvlJc w:val="left"/>
      <w:pPr>
        <w:tabs>
          <w:tab w:val="num" w:pos="2880"/>
        </w:tabs>
        <w:ind w:left="2880" w:hanging="360"/>
      </w:pPr>
      <w:rPr>
        <w:rFonts w:ascii="Wingdings" w:hAnsi="Wingdings" w:hint="default"/>
      </w:rPr>
    </w:lvl>
    <w:lvl w:ilvl="4" w:tplc="198A2016" w:tentative="1">
      <w:start w:val="1"/>
      <w:numFmt w:val="bullet"/>
      <w:lvlText w:val=""/>
      <w:lvlJc w:val="left"/>
      <w:pPr>
        <w:tabs>
          <w:tab w:val="num" w:pos="3600"/>
        </w:tabs>
        <w:ind w:left="3600" w:hanging="360"/>
      </w:pPr>
      <w:rPr>
        <w:rFonts w:ascii="Wingdings" w:hAnsi="Wingdings" w:hint="default"/>
      </w:rPr>
    </w:lvl>
    <w:lvl w:ilvl="5" w:tplc="597EA5CA" w:tentative="1">
      <w:start w:val="1"/>
      <w:numFmt w:val="bullet"/>
      <w:lvlText w:val=""/>
      <w:lvlJc w:val="left"/>
      <w:pPr>
        <w:tabs>
          <w:tab w:val="num" w:pos="4320"/>
        </w:tabs>
        <w:ind w:left="4320" w:hanging="360"/>
      </w:pPr>
      <w:rPr>
        <w:rFonts w:ascii="Wingdings" w:hAnsi="Wingdings" w:hint="default"/>
      </w:rPr>
    </w:lvl>
    <w:lvl w:ilvl="6" w:tplc="A03EF2E8" w:tentative="1">
      <w:start w:val="1"/>
      <w:numFmt w:val="bullet"/>
      <w:lvlText w:val=""/>
      <w:lvlJc w:val="left"/>
      <w:pPr>
        <w:tabs>
          <w:tab w:val="num" w:pos="5040"/>
        </w:tabs>
        <w:ind w:left="5040" w:hanging="360"/>
      </w:pPr>
      <w:rPr>
        <w:rFonts w:ascii="Wingdings" w:hAnsi="Wingdings" w:hint="default"/>
      </w:rPr>
    </w:lvl>
    <w:lvl w:ilvl="7" w:tplc="3DFA08EA" w:tentative="1">
      <w:start w:val="1"/>
      <w:numFmt w:val="bullet"/>
      <w:lvlText w:val=""/>
      <w:lvlJc w:val="left"/>
      <w:pPr>
        <w:tabs>
          <w:tab w:val="num" w:pos="5760"/>
        </w:tabs>
        <w:ind w:left="5760" w:hanging="360"/>
      </w:pPr>
      <w:rPr>
        <w:rFonts w:ascii="Wingdings" w:hAnsi="Wingdings" w:hint="default"/>
      </w:rPr>
    </w:lvl>
    <w:lvl w:ilvl="8" w:tplc="5F2A4E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7464CB"/>
    <w:multiLevelType w:val="hybridMultilevel"/>
    <w:tmpl w:val="1C4AC496"/>
    <w:lvl w:ilvl="0" w:tplc="A5B24F2C">
      <w:start w:val="1"/>
      <w:numFmt w:val="bullet"/>
      <w:lvlText w:val=""/>
      <w:lvlJc w:val="left"/>
      <w:pPr>
        <w:ind w:left="840" w:hanging="420"/>
      </w:pPr>
      <w:rPr>
        <w:rFonts w:ascii="Symbol" w:hAnsi="Symbol" w:hint="default"/>
        <w:b w:val="0"/>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779B38F4"/>
    <w:multiLevelType w:val="hybridMultilevel"/>
    <w:tmpl w:val="3C04B926"/>
    <w:lvl w:ilvl="0" w:tplc="00000001">
      <w:start w:val="1"/>
      <w:numFmt w:val="bullet"/>
      <w:lvlText w:val="▪"/>
      <w:lvlJc w:val="left"/>
      <w:pPr>
        <w:ind w:left="900" w:hanging="420"/>
      </w:p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77FD0856"/>
    <w:multiLevelType w:val="hybridMultilevel"/>
    <w:tmpl w:val="6AF00D70"/>
    <w:lvl w:ilvl="0" w:tplc="0409000D">
      <w:start w:val="1"/>
      <w:numFmt w:val="bullet"/>
      <w:lvlText w:val=""/>
      <w:lvlJc w:val="left"/>
      <w:pPr>
        <w:ind w:left="420" w:hanging="420"/>
      </w:pPr>
      <w:rPr>
        <w:rFonts w:ascii="Wingdings" w:hAnsi="Wingdings" w:hint="default"/>
      </w:rPr>
    </w:lvl>
    <w:lvl w:ilvl="1" w:tplc="A5B24F2C">
      <w:start w:val="1"/>
      <w:numFmt w:val="bullet"/>
      <w:lvlText w:val=""/>
      <w:lvlJc w:val="left"/>
      <w:pPr>
        <w:ind w:left="840" w:hanging="420"/>
      </w:pPr>
      <w:rPr>
        <w:rFonts w:ascii="Symbol" w:hAnsi="Symbol" w:hint="default"/>
        <w:b w:val="0"/>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9EA5AFE"/>
    <w:multiLevelType w:val="hybridMultilevel"/>
    <w:tmpl w:val="2E524AF2"/>
    <w:lvl w:ilvl="0" w:tplc="ACC206DE">
      <w:start w:val="1"/>
      <w:numFmt w:val="bullet"/>
      <w:lvlText w:val=""/>
      <w:lvlJc w:val="left"/>
      <w:pPr>
        <w:tabs>
          <w:tab w:val="num" w:pos="720"/>
        </w:tabs>
        <w:ind w:left="720" w:hanging="360"/>
      </w:pPr>
      <w:rPr>
        <w:rFonts w:ascii="Wingdings" w:hAnsi="Wingdings" w:hint="default"/>
      </w:rPr>
    </w:lvl>
    <w:lvl w:ilvl="1" w:tplc="DF36D28C" w:tentative="1">
      <w:start w:val="1"/>
      <w:numFmt w:val="bullet"/>
      <w:lvlText w:val=""/>
      <w:lvlJc w:val="left"/>
      <w:pPr>
        <w:tabs>
          <w:tab w:val="num" w:pos="1440"/>
        </w:tabs>
        <w:ind w:left="1440" w:hanging="360"/>
      </w:pPr>
      <w:rPr>
        <w:rFonts w:ascii="Wingdings" w:hAnsi="Wingdings" w:hint="default"/>
      </w:rPr>
    </w:lvl>
    <w:lvl w:ilvl="2" w:tplc="DD1279D8" w:tentative="1">
      <w:start w:val="1"/>
      <w:numFmt w:val="bullet"/>
      <w:lvlText w:val=""/>
      <w:lvlJc w:val="left"/>
      <w:pPr>
        <w:tabs>
          <w:tab w:val="num" w:pos="2160"/>
        </w:tabs>
        <w:ind w:left="2160" w:hanging="360"/>
      </w:pPr>
      <w:rPr>
        <w:rFonts w:ascii="Wingdings" w:hAnsi="Wingdings" w:hint="default"/>
      </w:rPr>
    </w:lvl>
    <w:lvl w:ilvl="3" w:tplc="D1A2B442" w:tentative="1">
      <w:start w:val="1"/>
      <w:numFmt w:val="bullet"/>
      <w:lvlText w:val=""/>
      <w:lvlJc w:val="left"/>
      <w:pPr>
        <w:tabs>
          <w:tab w:val="num" w:pos="2880"/>
        </w:tabs>
        <w:ind w:left="2880" w:hanging="360"/>
      </w:pPr>
      <w:rPr>
        <w:rFonts w:ascii="Wingdings" w:hAnsi="Wingdings" w:hint="default"/>
      </w:rPr>
    </w:lvl>
    <w:lvl w:ilvl="4" w:tplc="C016A6B4" w:tentative="1">
      <w:start w:val="1"/>
      <w:numFmt w:val="bullet"/>
      <w:lvlText w:val=""/>
      <w:lvlJc w:val="left"/>
      <w:pPr>
        <w:tabs>
          <w:tab w:val="num" w:pos="3600"/>
        </w:tabs>
        <w:ind w:left="3600" w:hanging="360"/>
      </w:pPr>
      <w:rPr>
        <w:rFonts w:ascii="Wingdings" w:hAnsi="Wingdings" w:hint="default"/>
      </w:rPr>
    </w:lvl>
    <w:lvl w:ilvl="5" w:tplc="B08438A6" w:tentative="1">
      <w:start w:val="1"/>
      <w:numFmt w:val="bullet"/>
      <w:lvlText w:val=""/>
      <w:lvlJc w:val="left"/>
      <w:pPr>
        <w:tabs>
          <w:tab w:val="num" w:pos="4320"/>
        </w:tabs>
        <w:ind w:left="4320" w:hanging="360"/>
      </w:pPr>
      <w:rPr>
        <w:rFonts w:ascii="Wingdings" w:hAnsi="Wingdings" w:hint="default"/>
      </w:rPr>
    </w:lvl>
    <w:lvl w:ilvl="6" w:tplc="91A6F4A2" w:tentative="1">
      <w:start w:val="1"/>
      <w:numFmt w:val="bullet"/>
      <w:lvlText w:val=""/>
      <w:lvlJc w:val="left"/>
      <w:pPr>
        <w:tabs>
          <w:tab w:val="num" w:pos="5040"/>
        </w:tabs>
        <w:ind w:left="5040" w:hanging="360"/>
      </w:pPr>
      <w:rPr>
        <w:rFonts w:ascii="Wingdings" w:hAnsi="Wingdings" w:hint="default"/>
      </w:rPr>
    </w:lvl>
    <w:lvl w:ilvl="7" w:tplc="83F4BEBA" w:tentative="1">
      <w:start w:val="1"/>
      <w:numFmt w:val="bullet"/>
      <w:lvlText w:val=""/>
      <w:lvlJc w:val="left"/>
      <w:pPr>
        <w:tabs>
          <w:tab w:val="num" w:pos="5760"/>
        </w:tabs>
        <w:ind w:left="5760" w:hanging="360"/>
      </w:pPr>
      <w:rPr>
        <w:rFonts w:ascii="Wingdings" w:hAnsi="Wingdings" w:hint="default"/>
      </w:rPr>
    </w:lvl>
    <w:lvl w:ilvl="8" w:tplc="717E7F1E"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2"/>
  </w:num>
  <w:num w:numId="3">
    <w:abstractNumId w:val="7"/>
  </w:num>
  <w:num w:numId="4">
    <w:abstractNumId w:val="15"/>
  </w:num>
  <w:num w:numId="5">
    <w:abstractNumId w:val="13"/>
  </w:num>
  <w:num w:numId="6">
    <w:abstractNumId w:val="0"/>
  </w:num>
  <w:num w:numId="7">
    <w:abstractNumId w:val="14"/>
  </w:num>
  <w:num w:numId="8">
    <w:abstractNumId w:val="3"/>
  </w:num>
  <w:num w:numId="9">
    <w:abstractNumId w:val="9"/>
  </w:num>
  <w:num w:numId="10">
    <w:abstractNumId w:val="18"/>
  </w:num>
  <w:num w:numId="11">
    <w:abstractNumId w:val="6"/>
  </w:num>
  <w:num w:numId="12">
    <w:abstractNumId w:val="8"/>
  </w:num>
  <w:num w:numId="13">
    <w:abstractNumId w:val="1"/>
  </w:num>
  <w:num w:numId="14">
    <w:abstractNumId w:val="10"/>
  </w:num>
  <w:num w:numId="15">
    <w:abstractNumId w:val="11"/>
  </w:num>
  <w:num w:numId="16">
    <w:abstractNumId w:val="2"/>
  </w:num>
  <w:num w:numId="17">
    <w:abstractNumId w:val="5"/>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88C"/>
    <w:rsid w:val="0000208F"/>
    <w:rsid w:val="00111F7F"/>
    <w:rsid w:val="00121429"/>
    <w:rsid w:val="00145429"/>
    <w:rsid w:val="00165DDA"/>
    <w:rsid w:val="00176D20"/>
    <w:rsid w:val="00217153"/>
    <w:rsid w:val="002E0471"/>
    <w:rsid w:val="003177CE"/>
    <w:rsid w:val="00317AB8"/>
    <w:rsid w:val="00373637"/>
    <w:rsid w:val="00381967"/>
    <w:rsid w:val="003C488C"/>
    <w:rsid w:val="003D6A65"/>
    <w:rsid w:val="004175EE"/>
    <w:rsid w:val="00437E68"/>
    <w:rsid w:val="00440A55"/>
    <w:rsid w:val="00445841"/>
    <w:rsid w:val="00466130"/>
    <w:rsid w:val="004C4FDC"/>
    <w:rsid w:val="005A6A59"/>
    <w:rsid w:val="005C1B84"/>
    <w:rsid w:val="00611E21"/>
    <w:rsid w:val="00682DF1"/>
    <w:rsid w:val="007932B3"/>
    <w:rsid w:val="007F2CFA"/>
    <w:rsid w:val="00804394"/>
    <w:rsid w:val="008447CA"/>
    <w:rsid w:val="0085673A"/>
    <w:rsid w:val="008B284D"/>
    <w:rsid w:val="008E46D8"/>
    <w:rsid w:val="008F457A"/>
    <w:rsid w:val="009436A1"/>
    <w:rsid w:val="00993583"/>
    <w:rsid w:val="009A2926"/>
    <w:rsid w:val="009C1294"/>
    <w:rsid w:val="00A1178B"/>
    <w:rsid w:val="00A37E0E"/>
    <w:rsid w:val="00AD1193"/>
    <w:rsid w:val="00AD40E6"/>
    <w:rsid w:val="00B756D7"/>
    <w:rsid w:val="00B95B4D"/>
    <w:rsid w:val="00BD40DB"/>
    <w:rsid w:val="00BF51F1"/>
    <w:rsid w:val="00C22692"/>
    <w:rsid w:val="00CA5DDB"/>
    <w:rsid w:val="00D45F9F"/>
    <w:rsid w:val="00D551B8"/>
    <w:rsid w:val="00D6170B"/>
    <w:rsid w:val="00D658DD"/>
    <w:rsid w:val="00D93273"/>
    <w:rsid w:val="00D93B48"/>
    <w:rsid w:val="00E5283B"/>
    <w:rsid w:val="00E55AC2"/>
    <w:rsid w:val="00E55BC4"/>
    <w:rsid w:val="00E92F56"/>
    <w:rsid w:val="00E97FA2"/>
    <w:rsid w:val="00F20416"/>
    <w:rsid w:val="00F40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781C60-BDD8-924D-BE95-BF72D86C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Neue" w:hAnsi="Helvetica Neue" w:cs="Arial Unicode MS"/>
      <w:color w:val="000000"/>
      <w:sz w:val="22"/>
      <w:szCs w:val="22"/>
    </w:rPr>
  </w:style>
  <w:style w:type="paragraph" w:styleId="a4">
    <w:name w:val="header"/>
    <w:basedOn w:val="a"/>
    <w:link w:val="a5"/>
    <w:uiPriority w:val="99"/>
    <w:unhideWhenUsed/>
    <w:rsid w:val="00440A5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40A55"/>
    <w:rPr>
      <w:sz w:val="18"/>
      <w:szCs w:val="18"/>
      <w:lang w:eastAsia="en-US"/>
    </w:rPr>
  </w:style>
  <w:style w:type="paragraph" w:styleId="a6">
    <w:name w:val="footer"/>
    <w:basedOn w:val="a"/>
    <w:link w:val="a7"/>
    <w:uiPriority w:val="99"/>
    <w:unhideWhenUsed/>
    <w:rsid w:val="00440A55"/>
    <w:pPr>
      <w:tabs>
        <w:tab w:val="center" w:pos="4153"/>
        <w:tab w:val="right" w:pos="8306"/>
      </w:tabs>
      <w:snapToGrid w:val="0"/>
    </w:pPr>
    <w:rPr>
      <w:sz w:val="18"/>
      <w:szCs w:val="18"/>
    </w:rPr>
  </w:style>
  <w:style w:type="character" w:customStyle="1" w:styleId="a7">
    <w:name w:val="页脚 字符"/>
    <w:basedOn w:val="a0"/>
    <w:link w:val="a6"/>
    <w:uiPriority w:val="99"/>
    <w:rsid w:val="00440A55"/>
    <w:rPr>
      <w:sz w:val="18"/>
      <w:szCs w:val="18"/>
      <w:lang w:eastAsia="en-US"/>
    </w:rPr>
  </w:style>
  <w:style w:type="table" w:styleId="a8">
    <w:name w:val="Table Grid"/>
    <w:basedOn w:val="a1"/>
    <w:uiPriority w:val="39"/>
    <w:rsid w:val="00417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4458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宋体" w:eastAsia="宋体" w:hAnsi="宋体" w:cs="宋体"/>
      <w:bdr w:val="none" w:sz="0" w:space="0" w:color="auto"/>
      <w:lang w:eastAsia="zh-CN"/>
    </w:rPr>
  </w:style>
  <w:style w:type="paragraph" w:styleId="aa">
    <w:name w:val="List Paragraph"/>
    <w:basedOn w:val="a"/>
    <w:uiPriority w:val="34"/>
    <w:qFormat/>
    <w:rsid w:val="00445841"/>
    <w:pPr>
      <w:pBdr>
        <w:top w:val="none" w:sz="0" w:space="0" w:color="auto"/>
        <w:left w:val="none" w:sz="0" w:space="0" w:color="auto"/>
        <w:bottom w:val="none" w:sz="0" w:space="0" w:color="auto"/>
        <w:right w:val="none" w:sz="0" w:space="0" w:color="auto"/>
        <w:between w:val="none" w:sz="0" w:space="0" w:color="auto"/>
        <w:bar w:val="none" w:sz="0" w:color="auto"/>
      </w:pBdr>
      <w:ind w:firstLineChars="200" w:firstLine="420"/>
    </w:pPr>
    <w:rPr>
      <w:rFonts w:ascii="宋体" w:eastAsia="宋体" w:hAnsi="宋体" w:cs="宋体"/>
      <w:bdr w:val="none" w:sz="0" w:space="0" w:color="auto"/>
      <w:lang w:eastAsia="zh-CN"/>
    </w:rPr>
  </w:style>
  <w:style w:type="character" w:styleId="ab">
    <w:name w:val="Unresolved Mention"/>
    <w:basedOn w:val="a0"/>
    <w:uiPriority w:val="99"/>
    <w:semiHidden/>
    <w:unhideWhenUsed/>
    <w:rsid w:val="00002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bo.org/contentassets/fab8ccef45b743c0a68de6f9ea989385/ib-complaints-procedure-nov-2018-en.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han@pkutw.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nglin@pkujx.c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essiewang@pkujx.c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ihan@pkutw.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9</Pages>
  <Words>2799</Words>
  <Characters>15955</Characters>
  <Application>Microsoft Office Word</Application>
  <DocSecurity>0</DocSecurity>
  <Lines>132</Lines>
  <Paragraphs>37</Paragraphs>
  <ScaleCrop>false</ScaleCrop>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用户</cp:lastModifiedBy>
  <cp:revision>44</cp:revision>
  <cp:lastPrinted>2023-01-29T09:54:00Z</cp:lastPrinted>
  <dcterms:created xsi:type="dcterms:W3CDTF">2019-08-15T18:06:00Z</dcterms:created>
  <dcterms:modified xsi:type="dcterms:W3CDTF">2023-01-29T09:54:00Z</dcterms:modified>
</cp:coreProperties>
</file>